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10" w:rsidRDefault="00D97E10" w:rsidP="00E17073">
      <w:pPr>
        <w:pStyle w:val="1"/>
      </w:pPr>
      <w:r w:rsidRPr="00E17073">
        <w:rPr>
          <w:rFonts w:hint="eastAsia"/>
        </w:rPr>
        <w:t>桐城市自然资源和规划局：</w:t>
      </w:r>
      <w:r w:rsidRPr="00E17073">
        <w:t xml:space="preserve"> 党建领航文明创建展新姿</w:t>
      </w:r>
    </w:p>
    <w:p w:rsidR="00D97E10" w:rsidRDefault="00D97E10" w:rsidP="00D97E10">
      <w:pPr>
        <w:ind w:firstLineChars="200" w:firstLine="420"/>
      </w:pPr>
      <w:r>
        <w:rPr>
          <w:rFonts w:hint="eastAsia"/>
        </w:rPr>
        <w:t>近年来，桐城市自然资源和规划局以党建为统领，以文明创建为载体，构建“党建</w:t>
      </w:r>
      <w:r>
        <w:t>+</w:t>
      </w:r>
      <w:r>
        <w:t>文明创建</w:t>
      </w:r>
      <w:r>
        <w:t>”</w:t>
      </w:r>
      <w:r>
        <w:t>联创机制，促进党建与文明创建、业务工作交汇融合，同步提升。先后荣获</w:t>
      </w:r>
      <w:r>
        <w:t>“</w:t>
      </w:r>
      <w:r>
        <w:t>第三届国土资源节约集约模范县</w:t>
      </w:r>
      <w:r>
        <w:t>(</w:t>
      </w:r>
      <w:r>
        <w:t>市</w:t>
      </w:r>
      <w:r>
        <w:t>)”“</w:t>
      </w:r>
      <w:r>
        <w:t>全国国土资源执法监察工作先进集体</w:t>
      </w:r>
      <w:r>
        <w:t>”</w:t>
      </w:r>
      <w:r>
        <w:t>、</w:t>
      </w:r>
      <w:r>
        <w:t>“</w:t>
      </w:r>
      <w:r>
        <w:t>全国百佳不动产登记便民利民示范窗口</w:t>
      </w:r>
      <w:r>
        <w:t>”</w:t>
      </w:r>
      <w:r>
        <w:t>、</w:t>
      </w:r>
      <w:r>
        <w:t>“</w:t>
      </w:r>
      <w:r>
        <w:t>全省政务服务系统最佳服务窗口</w:t>
      </w:r>
      <w:r>
        <w:t>”</w:t>
      </w:r>
      <w:r>
        <w:t>、</w:t>
      </w:r>
      <w:r>
        <w:t>“</w:t>
      </w:r>
      <w:r>
        <w:t>全省自然资源系统先进集体</w:t>
      </w:r>
      <w:r>
        <w:t>”</w:t>
      </w:r>
      <w:r>
        <w:t>、蝉联三届</w:t>
      </w:r>
      <w:r>
        <w:t>“</w:t>
      </w:r>
      <w:r>
        <w:t>安庆市文明单位</w:t>
      </w:r>
      <w:r>
        <w:t>”</w:t>
      </w:r>
      <w:r>
        <w:t>、</w:t>
      </w:r>
      <w:r>
        <w:t>“</w:t>
      </w:r>
      <w:r>
        <w:t>桐城市首届优秀机关党建品牌</w:t>
      </w:r>
      <w:r>
        <w:t>”</w:t>
      </w:r>
      <w:r>
        <w:t>等荣誉表彰。</w:t>
      </w:r>
    </w:p>
    <w:p w:rsidR="00D97E10" w:rsidRDefault="00D97E10" w:rsidP="00D97E10">
      <w:pPr>
        <w:ind w:firstLineChars="200" w:firstLine="420"/>
      </w:pPr>
      <w:r>
        <w:rPr>
          <w:rFonts w:hint="eastAsia"/>
        </w:rPr>
        <w:t>强组织、建机制，定准创建“主基调”。组建了以局党组书记、局长任组长、班子成员任副组长、机关科室和部门负责同志为成员的文明单位创建工作领导小组。通过开展理想信念、爱国主义、集体主义、社会主义教育，深化中国特色社会主义和中国梦宣传教育等活动，进一步弘扬民族精神和时代精神，引导全系统干部职工树立正确的历史观、民族观、国家观、文化观。</w:t>
      </w:r>
    </w:p>
    <w:p w:rsidR="00D97E10" w:rsidRDefault="00D97E10" w:rsidP="00D97E10">
      <w:pPr>
        <w:ind w:firstLineChars="200" w:firstLine="420"/>
      </w:pPr>
      <w:r>
        <w:rPr>
          <w:rFonts w:hint="eastAsia"/>
        </w:rPr>
        <w:t>定方案、抓统筹，守牢文明“主阵地”。制定印发文明单位创建工作方案，党组班子成员坚持以身先示范，广大党员干部职工积极投身文明创建第一线，倡导文明出行、文明上网、拒绝酒驾、光盘行动等，有效发挥党员在文明创建活动中的先锋模范作用，定期组织干部职工参与义务献血、进村入户走访帮扶，在全系统有效形成了人人参与、上下联动、齐抓共管的创建工作新局面。</w:t>
      </w:r>
    </w:p>
    <w:p w:rsidR="00D97E10" w:rsidRDefault="00D97E10" w:rsidP="00D97E10">
      <w:pPr>
        <w:ind w:firstLineChars="200" w:firstLine="420"/>
      </w:pPr>
      <w:r>
        <w:rPr>
          <w:rFonts w:hint="eastAsia"/>
        </w:rPr>
        <w:t>见行动、求创新，唱响时代“主旋律”。以开展党史学习教育、庆祝建党</w:t>
      </w:r>
      <w:r>
        <w:t>100</w:t>
      </w:r>
      <w:r>
        <w:t>周年、喜迎二十大等主题活动为载体，利用理论学习中心组和</w:t>
      </w:r>
      <w:r>
        <w:t>“</w:t>
      </w:r>
      <w:r>
        <w:t>三会一课</w:t>
      </w:r>
      <w:r>
        <w:t>”“</w:t>
      </w:r>
      <w:r>
        <w:t>文都</w:t>
      </w:r>
      <w:r>
        <w:t>e</w:t>
      </w:r>
      <w:r>
        <w:t>家</w:t>
      </w:r>
      <w:r>
        <w:t>”“</w:t>
      </w:r>
      <w:r>
        <w:t>学习强国</w:t>
      </w:r>
      <w:r>
        <w:t>”</w:t>
      </w:r>
      <w:r>
        <w:t>等平台，通过中心组集中学习、支部交流研讨、书记上党课以及志愿服务活动等多种形式，突出党员干部带头学、带头讲、带头用的示范引领作用。开展党史学习教育同弘扬优秀传统文化结合起来，组织青年女职工利用下班时间，排练旗袍秀《六尺巷》，参加安庆市纪检监察系统庆祝建党</w:t>
      </w:r>
      <w:r>
        <w:t>100</w:t>
      </w:r>
      <w:r>
        <w:t>周年文艺汇演和安庆市自然资源和规划系统</w:t>
      </w:r>
      <w:r>
        <w:t>“</w:t>
      </w:r>
      <w:r>
        <w:t>两优一先</w:t>
      </w:r>
      <w:r>
        <w:t>”</w:t>
      </w:r>
      <w:r>
        <w:t>表彰大会暨庆祝建党</w:t>
      </w:r>
      <w:r>
        <w:t>100</w:t>
      </w:r>
      <w:r>
        <w:t>周年</w:t>
      </w:r>
      <w:r>
        <w:t>“</w:t>
      </w:r>
      <w:r>
        <w:t>党旗红，自然</w:t>
      </w:r>
      <w:r>
        <w:rPr>
          <w:rFonts w:hint="eastAsia"/>
        </w:rPr>
        <w:t>资源美”主题文艺汇演。</w:t>
      </w:r>
    </w:p>
    <w:p w:rsidR="00D97E10" w:rsidRDefault="00D97E10" w:rsidP="00D97E10">
      <w:pPr>
        <w:ind w:firstLineChars="200" w:firstLine="420"/>
      </w:pPr>
      <w:r>
        <w:rPr>
          <w:rFonts w:hint="eastAsia"/>
        </w:rPr>
        <w:t>对标表、走深实，营造创建“新风采”。推动“党旗红自然美”党建品牌建设，切实把党的政治功能和组织优势转化为凝心聚力、攻坚克难、开拓创新的强大动力；开展党史、党的二十大精神学习教育和以案促改廉政教育、开展自然资源大讲堂和信念教育、诚信教育、政策形势教育、法治教育、家训家规家风等系列主题讲座；开展拥军慰问、汇聚爱心救助重症同事、疫情防控捐款</w:t>
      </w:r>
      <w:r>
        <w:t>52866</w:t>
      </w:r>
      <w:r>
        <w:t>元等不断弘扬民族传统；组织干部职工参观红色教育基地、重温入党誓词；邀请礼仪专家开展窗口单位</w:t>
      </w:r>
      <w:r>
        <w:t>“</w:t>
      </w:r>
      <w:r>
        <w:t>讲文明礼仪</w:t>
      </w:r>
      <w:r>
        <w:t>”</w:t>
      </w:r>
      <w:r>
        <w:t>文明实践等主题活动，在全系统营造风清气正、健康向上的干事创业环</w:t>
      </w:r>
      <w:r>
        <w:rPr>
          <w:rFonts w:hint="eastAsia"/>
        </w:rPr>
        <w:t>境。</w:t>
      </w:r>
    </w:p>
    <w:p w:rsidR="00D97E10" w:rsidRDefault="00D97E10" w:rsidP="00D97E10">
      <w:pPr>
        <w:ind w:firstLineChars="200" w:firstLine="420"/>
      </w:pPr>
      <w:r>
        <w:rPr>
          <w:rFonts w:hint="eastAsia"/>
        </w:rPr>
        <w:t>优环境，树形象，彰显创建“新实绩”。以优化营商环境，深化“放管服”改革为载体，狠抓岗位培训和职工教育，建设学习型单位、服务型机关。扎实推进工程建设项目用地和规划许可“多审合一”“多证合一”改革，持续推进工业项目“拿地即开工”。深入推进不动产登记提质增效行动，主动打造“</w:t>
      </w:r>
      <w:r>
        <w:t>24</w:t>
      </w:r>
      <w:r>
        <w:t>小时不打烊</w:t>
      </w:r>
      <w:r>
        <w:t>”</w:t>
      </w:r>
      <w:r>
        <w:t>审批模式，持之以恒推进</w:t>
      </w:r>
      <w:r>
        <w:t>“</w:t>
      </w:r>
      <w:r>
        <w:t>最多跑一次</w:t>
      </w:r>
      <w:r>
        <w:t>”</w:t>
      </w:r>
      <w:r>
        <w:t>和</w:t>
      </w:r>
      <w:r>
        <w:t>“</w:t>
      </w:r>
      <w:r>
        <w:t>数字化改革</w:t>
      </w:r>
      <w:r>
        <w:t>”</w:t>
      </w:r>
      <w:r>
        <w:t>，实现企业</w:t>
      </w:r>
      <w:r>
        <w:t>“</w:t>
      </w:r>
      <w:r>
        <w:t>带押过户</w:t>
      </w:r>
      <w:r>
        <w:t>”</w:t>
      </w:r>
      <w:r>
        <w:t>不动产类型全覆盖，探索工程建设项目联合验收与测绘、不动产登记同步办理，实现</w:t>
      </w:r>
      <w:r>
        <w:t>“</w:t>
      </w:r>
      <w:r>
        <w:t>验收即发证</w:t>
      </w:r>
      <w:r>
        <w:t>”</w:t>
      </w:r>
      <w:r>
        <w:t>。在第</w:t>
      </w:r>
      <w:r>
        <w:t>33</w:t>
      </w:r>
      <w:r>
        <w:t>个全国</w:t>
      </w:r>
      <w:r>
        <w:t>“</w:t>
      </w:r>
      <w:r>
        <w:t>土地日</w:t>
      </w:r>
      <w:r>
        <w:t>”</w:t>
      </w:r>
      <w:r>
        <w:t>主题宣传周期间，联合市融媒体中心、市摄影</w:t>
      </w:r>
      <w:r>
        <w:rPr>
          <w:rFonts w:hint="eastAsia"/>
        </w:rPr>
        <w:t>家协会共同举办“节约集约用地</w:t>
      </w:r>
      <w:r>
        <w:t xml:space="preserve"> </w:t>
      </w:r>
      <w:r>
        <w:t>严守耕地红线</w:t>
      </w:r>
      <w:r>
        <w:t>”</w:t>
      </w:r>
      <w:r>
        <w:t>为主题的摄影大赛。借助摄影艺术手法展示出桐城耕地农田、农村面貌、耕种生活、乡村振兴、人与土地的故事，呼吁全社会保护好生态环境，共同建设天蓝地绿水清的美好家园。</w:t>
      </w:r>
    </w:p>
    <w:p w:rsidR="00D97E10" w:rsidRPr="00E17073" w:rsidRDefault="00D97E10" w:rsidP="00E17073">
      <w:pPr>
        <w:jc w:val="right"/>
      </w:pPr>
      <w:r w:rsidRPr="00E17073">
        <w:rPr>
          <w:rFonts w:hint="eastAsia"/>
        </w:rPr>
        <w:t>安庆市自然资源和规划局</w:t>
      </w:r>
      <w:r>
        <w:rPr>
          <w:rFonts w:hint="eastAsia"/>
        </w:rPr>
        <w:t xml:space="preserve"> 2023-9-7</w:t>
      </w:r>
    </w:p>
    <w:p w:rsidR="00D97E10" w:rsidRDefault="00D97E10" w:rsidP="00240F51">
      <w:pPr>
        <w:sectPr w:rsidR="00D97E10" w:rsidSect="00240F5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6DDC" w:rsidRDefault="00816DDC"/>
    <w:sectPr w:rsidR="0081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E10"/>
    <w:rsid w:val="00816DDC"/>
    <w:rsid w:val="00D9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7E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7E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微软中国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2023-09-14T11:41:00Z</dcterms:created>
</cp:coreProperties>
</file>