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6A92" w:rsidRDefault="00F96A92" w:rsidP="00BA2D4D">
      <w:pPr>
        <w:pStyle w:val="1"/>
      </w:pPr>
      <w:bookmarkStart w:id="0" w:name="_Toc150848788"/>
      <w:r w:rsidRPr="00BA2D4D">
        <w:rPr>
          <w:rFonts w:hint="eastAsia"/>
        </w:rPr>
        <w:t>高血压老人改善健康，要怎么做？可以试试这些方法</w:t>
      </w:r>
      <w:bookmarkEnd w:id="0"/>
    </w:p>
    <w:p w:rsidR="00F96A92" w:rsidRDefault="00F96A92" w:rsidP="00F96A92">
      <w:pPr>
        <w:ind w:firstLineChars="200" w:firstLine="420"/>
      </w:pPr>
      <w:r>
        <w:rPr>
          <w:rFonts w:hint="eastAsia"/>
        </w:rPr>
        <w:t>很多老年朋友和华子说，患了高血压后就特别担心，生怕哪天自己就因为心脏、大脑出现问题而病倒，如果给自己一个“痛快”也好，就怕因为疾病而失能，成为家人的拖累。</w:t>
      </w:r>
    </w:p>
    <w:p w:rsidR="00F96A92" w:rsidRDefault="00F96A92" w:rsidP="00F96A92">
      <w:pPr>
        <w:ind w:firstLineChars="200" w:firstLine="420"/>
      </w:pPr>
      <w:r>
        <w:rPr>
          <w:rFonts w:hint="eastAsia"/>
        </w:rPr>
        <w:t>华子说，血管用得久了，就会逐渐失去弹性，变得硬化。只要人的寿命够久，几乎每个人都会出现高血压，所以高血压是人类避免不了的健康问题。但是我们只要控制血压，不让器官受到伤害，就可以避免疾病的发生。</w:t>
      </w:r>
    </w:p>
    <w:p w:rsidR="00F96A92" w:rsidRDefault="00F96A92" w:rsidP="00F96A92">
      <w:pPr>
        <w:ind w:firstLineChars="200" w:firstLine="420"/>
      </w:pPr>
      <w:r>
        <w:rPr>
          <w:rFonts w:hint="eastAsia"/>
        </w:rPr>
        <w:t>一、高血压的并发症才可怕</w:t>
      </w:r>
    </w:p>
    <w:p w:rsidR="00F96A92" w:rsidRDefault="00F96A92" w:rsidP="00F96A92">
      <w:pPr>
        <w:ind w:firstLineChars="200" w:firstLine="420"/>
      </w:pPr>
      <w:r>
        <w:rPr>
          <w:rFonts w:hint="eastAsia"/>
        </w:rPr>
        <w:t>高血压是心脑血管疾病的重要诱因，但高血压本身并不可怕，因为高血压可以预防，也可以控制。只有长期不受控制的高血压，引起了动脉粥样硬化、动脉瘤，造成了心脑、大脑、肾脏等器官的损伤后，才会对生命造成威胁。</w:t>
      </w:r>
    </w:p>
    <w:p w:rsidR="00F96A92" w:rsidRDefault="00F96A92" w:rsidP="00F96A92">
      <w:pPr>
        <w:ind w:firstLineChars="200" w:firstLine="420"/>
      </w:pPr>
      <w:r>
        <w:rPr>
          <w:rFonts w:hint="eastAsia"/>
        </w:rPr>
        <w:t>通常来说，需要</w:t>
      </w:r>
      <w:r>
        <w:t>10</w:t>
      </w:r>
      <w:r>
        <w:t>年左右不受控制的高血压，才有可能造成心梗、脑梗、脑出血、心力衰竭、肾功能衰竭等并发症。而在并发症出现之前把血压控制在正常范围，就可以有效预防疾病发生。对血压控制得越早，预防效果就越好。</w:t>
      </w:r>
    </w:p>
    <w:p w:rsidR="00F96A92" w:rsidRDefault="00F96A92" w:rsidP="00F96A92">
      <w:pPr>
        <w:ind w:firstLineChars="200" w:firstLine="420"/>
      </w:pPr>
      <w:r>
        <w:rPr>
          <w:rFonts w:hint="eastAsia"/>
        </w:rPr>
        <w:t>二、高血压改善健康的方法</w:t>
      </w:r>
    </w:p>
    <w:p w:rsidR="00F96A92" w:rsidRDefault="00F96A92" w:rsidP="00F96A92">
      <w:pPr>
        <w:ind w:firstLineChars="200" w:firstLine="420"/>
      </w:pPr>
      <w:r>
        <w:t>1</w:t>
      </w:r>
      <w:r>
        <w:t>、测量血压：正确测量血压，是降压治疗的基础。家庭自测血压值，准确率高于医院诊室测量。上臂式的电子血压计，准确率高于腕式血压计。测量双侧胳膊，血压高的一侧更准确。间隔</w:t>
      </w:r>
      <w:r>
        <w:t>2</w:t>
      </w:r>
      <w:r>
        <w:t>分钟，连续测量</w:t>
      </w:r>
      <w:r>
        <w:t>2~3</w:t>
      </w:r>
      <w:r>
        <w:t>次，以较低的一次为准。</w:t>
      </w:r>
    </w:p>
    <w:p w:rsidR="00F96A92" w:rsidRDefault="00F96A92" w:rsidP="00F96A92">
      <w:pPr>
        <w:ind w:firstLineChars="200" w:firstLine="420"/>
      </w:pPr>
      <w:r>
        <w:t>2</w:t>
      </w:r>
      <w:r>
        <w:t>、合理用药：降压治疗的获益，来自血压降低的本身。无论用何种方法，只要可以有效控制血压，就可以产生预防疾病的作用。而在医生指导下，合理使用降压药物，是目前最有效、最简便的控制血压方式。</w:t>
      </w:r>
    </w:p>
    <w:p w:rsidR="00F96A92" w:rsidRDefault="00F96A92" w:rsidP="00F96A92">
      <w:pPr>
        <w:ind w:firstLineChars="200" w:firstLine="420"/>
      </w:pPr>
      <w:r>
        <w:t>3</w:t>
      </w:r>
      <w:r>
        <w:t>、坚持运动：在非药物控制血压的方法中，坚持运动的降压效果最为显著，但坚持做到并不容易。建议每周不少于</w:t>
      </w:r>
      <w:r>
        <w:t>5</w:t>
      </w:r>
      <w:r>
        <w:t>次，每次不低于</w:t>
      </w:r>
      <w:r>
        <w:t>30</w:t>
      </w:r>
      <w:r>
        <w:t>分钟的有氧运动；每周</w:t>
      </w:r>
      <w:r>
        <w:t>2</w:t>
      </w:r>
      <w:r>
        <w:t>次力所能及的抗阻运动。但要注意，如果血压不能控制在</w:t>
      </w:r>
      <w:r>
        <w:t>160mmHg</w:t>
      </w:r>
      <w:r>
        <w:t>以下，不建议做剧烈运动。</w:t>
      </w:r>
    </w:p>
    <w:p w:rsidR="00F96A92" w:rsidRDefault="00F96A92" w:rsidP="00F96A92">
      <w:pPr>
        <w:ind w:firstLineChars="200" w:firstLine="420"/>
      </w:pPr>
      <w:r>
        <w:t>4</w:t>
      </w:r>
      <w:r>
        <w:t>、消除压力：有部分人的血压升高，缘自精神压力过大，尤其是单纯低压升高的中青年人群，常见原因就是长期紧张、焦虑的情绪，使交感神经异常兴奋引起的。做冥想，找一个兴趣爱好，或是饲养个宠物，多与人交流，都是放松心情，消除压力的好方法。</w:t>
      </w:r>
    </w:p>
    <w:p w:rsidR="00F96A92" w:rsidRDefault="00F96A92" w:rsidP="00F96A92">
      <w:pPr>
        <w:ind w:firstLineChars="200" w:firstLine="420"/>
      </w:pPr>
      <w:r>
        <w:t>5</w:t>
      </w:r>
      <w:r>
        <w:t>、饮食控制：食盐中的钠离子，与血压密切相关，有高血压的人需要限制盐的摄入。但摄入盐量过少也会影响健康，建议每日摄入盐量在</w:t>
      </w:r>
      <w:r>
        <w:t>3~5</w:t>
      </w:r>
      <w:r>
        <w:t>克。还要减少油（每日不超过</w:t>
      </w:r>
      <w:r>
        <w:t>25</w:t>
      </w:r>
      <w:r>
        <w:t>克）、糖（每日添加糖不超过</w:t>
      </w:r>
      <w:r>
        <w:t>50</w:t>
      </w:r>
      <w:r>
        <w:t>克）的摄入，限制酒精（每日低于</w:t>
      </w:r>
      <w:r>
        <w:t>25</w:t>
      </w:r>
      <w:r>
        <w:t>克）。</w:t>
      </w:r>
    </w:p>
    <w:p w:rsidR="00F96A92" w:rsidRDefault="00F96A92" w:rsidP="00F96A92">
      <w:pPr>
        <w:ind w:firstLineChars="200" w:firstLine="420"/>
      </w:pPr>
      <w:r>
        <w:t>6</w:t>
      </w:r>
      <w:r>
        <w:t>、减轻体重：过多的脂肪会造成外周血管阻力增加，导致血压上升。对于体重较大的高血压患者，每减少</w:t>
      </w:r>
      <w:r>
        <w:t>1Kg</w:t>
      </w:r>
      <w:r>
        <w:t>的体重，血压就会降低</w:t>
      </w:r>
      <w:r>
        <w:t>1mmHg</w:t>
      </w:r>
      <w:r>
        <w:t>左右。如果体重可以减轻</w:t>
      </w:r>
      <w:r>
        <w:t>10Kg</w:t>
      </w:r>
      <w:r>
        <w:t>，血压最多可能降低</w:t>
      </w:r>
      <w:r>
        <w:t>20mmHg</w:t>
      </w:r>
      <w:r>
        <w:t>左右。</w:t>
      </w:r>
    </w:p>
    <w:p w:rsidR="00F96A92" w:rsidRDefault="00F96A92" w:rsidP="00F96A92">
      <w:pPr>
        <w:ind w:firstLineChars="200" w:firstLine="420"/>
      </w:pPr>
      <w:r>
        <w:rPr>
          <w:rFonts w:hint="eastAsia"/>
        </w:rPr>
        <w:t>总结一下，高血压是心脑血管疾病的温床，但高血压是可防可控的，本身并不可怕。而且高血压对身体的伤害也是一个缓慢的过程，即使患了高血压，只要及时把血压控制在正常范围内，就可以预防疾病的发生。</w:t>
      </w:r>
    </w:p>
    <w:p w:rsidR="00F96A92" w:rsidRDefault="00F96A92" w:rsidP="00F96A92">
      <w:pPr>
        <w:ind w:firstLineChars="200" w:firstLine="420"/>
      </w:pPr>
      <w:r>
        <w:rPr>
          <w:rFonts w:hint="eastAsia"/>
        </w:rPr>
        <w:t>合理用药加上健康的生活方式，就是控制高血压的两大“法宝”。但药物需在医生指导下使用，对用药有疑惑，要咨询医生或药师。我是药师华子，欢迎关注我，分享更多健康知识。</w:t>
      </w:r>
    </w:p>
    <w:p w:rsidR="00F96A92" w:rsidRDefault="00F96A92" w:rsidP="00BA2D4D">
      <w:pPr>
        <w:jc w:val="right"/>
      </w:pPr>
      <w:r>
        <w:rPr>
          <w:rFonts w:hint="eastAsia"/>
        </w:rPr>
        <w:t>百家号</w:t>
      </w:r>
      <w:r>
        <w:rPr>
          <w:rFonts w:hint="eastAsia"/>
        </w:rPr>
        <w:t>2023-9-13</w:t>
      </w:r>
    </w:p>
    <w:p w:rsidR="00F96A92" w:rsidRDefault="00F96A92" w:rsidP="00CF6E85">
      <w:pPr>
        <w:sectPr w:rsidR="00F96A92" w:rsidSect="00847A20">
          <w:headerReference w:type="even" r:id="rId4"/>
          <w:headerReference w:type="default" r:id="rId5"/>
          <w:footerReference w:type="even" r:id="rId6"/>
          <w:footerReference w:type="default" r:id="rId7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433D2F" w:rsidRDefault="00433D2F"/>
    <w:sectPr w:rsidR="00433D2F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D4D" w:rsidRDefault="00433D2F">
    <w:pPr>
      <w:pStyle w:val="a4"/>
      <w:tabs>
        <w:tab w:val="clear" w:pos="4153"/>
        <w:tab w:val="clear" w:pos="8306"/>
        <w:tab w:val="left" w:pos="0"/>
        <w:tab w:val="right" w:pos="8700"/>
      </w:tabs>
      <w:jc w:val="center"/>
    </w:pP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2</w:t>
    </w:r>
    <w:r>
      <w:fldChar w:fldCharType="end"/>
    </w:r>
    <w:r>
      <w:tab/>
    </w:r>
    <w:r>
      <w:rPr>
        <w:rFonts w:hint="eastAsia"/>
      </w:rPr>
      <w:t xml:space="preserve">   </w:t>
    </w: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</w:t>
    </w:r>
    <w:r>
      <w:rPr>
        <w:rFonts w:hint="eastAsia"/>
      </w:rPr>
      <w:t>77707</w: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D4D" w:rsidRDefault="00433D2F">
    <w:pPr>
      <w:pStyle w:val="a4"/>
      <w:tabs>
        <w:tab w:val="clear" w:pos="4153"/>
        <w:tab w:val="clear" w:pos="8306"/>
        <w:tab w:val="right" w:pos="8932"/>
      </w:tabs>
      <w:wordWrap w:val="0"/>
      <w:ind w:leftChars="6" w:left="13"/>
      <w:jc w:val="right"/>
    </w:pPr>
    <w:r>
      <w:rPr>
        <w:rFonts w:hint="eastAsia"/>
      </w:rPr>
      <w:t>服务热线：</w:t>
    </w:r>
    <w:r>
      <w:rPr>
        <w:rFonts w:hint="eastAsia"/>
        <w:szCs w:val="21"/>
      </w:rPr>
      <w:t>010-</w:t>
    </w:r>
    <w:r>
      <w:t>8727</w:t>
    </w:r>
    <w:r>
      <w:rPr>
        <w:rFonts w:hint="eastAsia"/>
      </w:rPr>
      <w:t>7707</w:t>
    </w:r>
    <w:r>
      <w:rPr>
        <w:szCs w:val="21"/>
      </w:rPr>
      <w:tab/>
    </w:r>
    <w:r>
      <w:fldChar w:fldCharType="begin"/>
    </w:r>
    <w:r>
      <w:instrText xml:space="preserve"> PAGE </w:instrText>
    </w:r>
    <w:r>
      <w:fldChar w:fldCharType="separate"/>
    </w:r>
    <w:r>
      <w:rPr>
        <w:noProof/>
      </w:rPr>
      <w:t>3</w:t>
    </w:r>
    <w:r>
      <w:fldChar w:fldCharType="end"/>
    </w:r>
    <w:r>
      <w:rPr>
        <w:rFonts w:hint="eastAsia"/>
      </w:rPr>
      <w:t xml:space="preserve">　</w:t>
    </w:r>
  </w:p>
</w:ftr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D4D" w:rsidRDefault="00433D2F">
    <w:pPr>
      <w:pStyle w:val="a3"/>
      <w:tabs>
        <w:tab w:val="clear" w:pos="8306"/>
        <w:tab w:val="right" w:pos="9061"/>
      </w:tabs>
    </w:pPr>
    <w:r>
      <w:rPr>
        <w:rFonts w:hint="eastAsia"/>
      </w:rPr>
      <w:t>丽人剪报</w:t>
    </w:r>
    <w:r>
      <w:tab/>
    </w:r>
    <w:r>
      <w:rPr>
        <w:rFonts w:hint="eastAsia"/>
      </w:rPr>
      <w:t xml:space="preserve">                                                         </w:t>
    </w:r>
    <w:r>
      <w:rPr>
        <w:rFonts w:hint="eastAsia"/>
      </w:rPr>
      <w:t>《综合》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BA2D4D" w:rsidRDefault="00433D2F">
    <w:pPr>
      <w:pStyle w:val="a3"/>
      <w:tabs>
        <w:tab w:val="clear" w:pos="8306"/>
        <w:tab w:val="right" w:pos="9061"/>
      </w:tabs>
      <w:jc w:val="both"/>
    </w:pPr>
    <w:r>
      <w:rPr>
        <w:rFonts w:hint="eastAsia"/>
      </w:rPr>
      <w:t>丽人剪报</w:t>
    </w:r>
    <w:r>
      <w:rPr>
        <w:rFonts w:hint="eastAsia"/>
      </w:rPr>
      <w:t xml:space="preserve">    </w:t>
    </w:r>
    <w:r>
      <w:rPr>
        <w:rFonts w:hint="eastAsia"/>
      </w:rPr>
      <w:t xml:space="preserve">                                                      </w:t>
    </w:r>
    <w:r>
      <w:rPr>
        <w:rFonts w:hint="eastAsia"/>
      </w:rPr>
      <w:t>《综合》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F96A92"/>
    <w:rsid w:val="00433D2F"/>
    <w:rsid w:val="00F96A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F96A92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F96A92"/>
    <w:rPr>
      <w:rFonts w:ascii="黑体" w:eastAsia="黑体" w:hAnsi="宋体" w:cs="Times New Roman"/>
      <w:b/>
      <w:kern w:val="36"/>
      <w:sz w:val="32"/>
      <w:szCs w:val="32"/>
    </w:rPr>
  </w:style>
  <w:style w:type="paragraph" w:styleId="a3">
    <w:name w:val="header"/>
    <w:basedOn w:val="a"/>
    <w:link w:val="Char"/>
    <w:rsid w:val="00F96A92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">
    <w:name w:val="页眉 Char"/>
    <w:basedOn w:val="a0"/>
    <w:link w:val="a3"/>
    <w:rsid w:val="00F96A92"/>
    <w:rPr>
      <w:rFonts w:ascii="宋体" w:eastAsia="宋体" w:hAnsi="宋体" w:cs="Times New Roman"/>
      <w:b/>
      <w:bCs/>
      <w:i/>
      <w:kern w:val="36"/>
      <w:sz w:val="24"/>
      <w:szCs w:val="18"/>
    </w:rPr>
  </w:style>
  <w:style w:type="paragraph" w:styleId="a4">
    <w:name w:val="footer"/>
    <w:basedOn w:val="a"/>
    <w:link w:val="Char0"/>
    <w:rsid w:val="00F96A92"/>
    <w:pPr>
      <w:tabs>
        <w:tab w:val="center" w:pos="4153"/>
        <w:tab w:val="right" w:pos="8306"/>
      </w:tabs>
      <w:snapToGrid w:val="0"/>
      <w:jc w:val="left"/>
    </w:pPr>
    <w:rPr>
      <w:rFonts w:ascii="宋体" w:eastAsia="宋体" w:hAnsi="宋体" w:cs="Times New Roman"/>
      <w:b/>
      <w:bCs/>
      <w:i/>
      <w:kern w:val="36"/>
      <w:sz w:val="24"/>
      <w:szCs w:val="18"/>
    </w:rPr>
  </w:style>
  <w:style w:type="character" w:customStyle="1" w:styleId="Char0">
    <w:name w:val="页脚 Char"/>
    <w:basedOn w:val="a0"/>
    <w:link w:val="a4"/>
    <w:rsid w:val="00F96A92"/>
    <w:rPr>
      <w:rFonts w:ascii="宋体" w:eastAsia="宋体" w:hAnsi="宋体" w:cs="Times New Roman"/>
      <w:b/>
      <w:bCs/>
      <w:i/>
      <w:kern w:val="36"/>
      <w:sz w:val="24"/>
      <w:szCs w:val="1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header" Target="header2.xml"/><Relationship Id="rId4" Type="http://schemas.openxmlformats.org/officeDocument/2006/relationships/header" Target="header1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188</Words>
  <Characters>1074</Characters>
  <Application>Microsoft Office Word</Application>
  <DocSecurity>0</DocSecurity>
  <Lines>8</Lines>
  <Paragraphs>2</Paragraphs>
  <ScaleCrop>false</ScaleCrop>
  <Company>Microsoft</Company>
  <LinksUpToDate>false</LinksUpToDate>
  <CharactersWithSpaces>1260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2023-11-14T02:09:00Z</dcterms:created>
</cp:coreProperties>
</file>