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D" w:rsidRDefault="00E97BAD" w:rsidP="006B4DC6">
      <w:pPr>
        <w:pStyle w:val="1"/>
      </w:pPr>
      <w:r w:rsidRPr="006B4DC6">
        <w:rPr>
          <w:rFonts w:hint="eastAsia"/>
        </w:rPr>
        <w:t>湟源县司法局：“四建四化”助推社区矫正工作再上新台阶</w:t>
      </w:r>
    </w:p>
    <w:p w:rsidR="00E97BAD" w:rsidRDefault="00E97BAD" w:rsidP="00E97BAD">
      <w:pPr>
        <w:ind w:firstLineChars="200" w:firstLine="420"/>
      </w:pPr>
      <w:r>
        <w:rPr>
          <w:rFonts w:hint="eastAsia"/>
        </w:rPr>
        <w:t>今年以来，湟源县司法局紧紧围绕平安建设工作部署，推进“法治社矫”“平安社矫”“精准社矫”“智慧社矫”建设，实现社区矫正法治化、规范化、精准化、智能化，有效维护社会和谐稳定。</w:t>
      </w:r>
    </w:p>
    <w:p w:rsidR="00E97BAD" w:rsidRDefault="00E97BAD" w:rsidP="00E97BAD">
      <w:pPr>
        <w:ind w:firstLineChars="200" w:firstLine="420"/>
      </w:pPr>
      <w:r>
        <w:rPr>
          <w:rFonts w:hint="eastAsia"/>
        </w:rPr>
        <w:t>推进“法治社矫”建设，社区矫正体制机制有新格局。加强社区矫正委员会建设，更新调整社区矫正委员会成员，将乡（镇）纳入社区矫正委员会，形成“政法委领导</w:t>
      </w:r>
      <w:r>
        <w:t>+</w:t>
      </w:r>
      <w:r>
        <w:t>司法行政部门主抓</w:t>
      </w:r>
      <w:r>
        <w:t>+</w:t>
      </w:r>
      <w:r>
        <w:t>相关部门配合</w:t>
      </w:r>
      <w:r>
        <w:t>”</w:t>
      </w:r>
      <w:r>
        <w:t>多位一体工作格局，统筹协调作用进一步彰显；健全完善社区矫正工作管理制度，制定《湟源县司法局社区矫正执法规范化提升年专项活动实施方案》，成立社区矫正</w:t>
      </w:r>
      <w:r>
        <w:t>“</w:t>
      </w:r>
      <w:r>
        <w:t>减假暂</w:t>
      </w:r>
      <w:r>
        <w:t>”</w:t>
      </w:r>
      <w:r>
        <w:t>案件自查核查工作领导小组，依据社区矫正对象监管级别、风险等级、季度考核建立</w:t>
      </w:r>
      <w:r>
        <w:t>“</w:t>
      </w:r>
      <w:r>
        <w:t>红、橙、蓝</w:t>
      </w:r>
      <w:r>
        <w:t>”</w:t>
      </w:r>
      <w:r>
        <w:t>三色管理模式，大幅度提高了社区矫正风险管控的精准性、实效性，有效防范社区矫正安全隐患，实</w:t>
      </w:r>
      <w:r>
        <w:rPr>
          <w:rFonts w:hint="eastAsia"/>
        </w:rPr>
        <w:t>现社区矫正法治化。</w:t>
      </w:r>
    </w:p>
    <w:p w:rsidR="00E97BAD" w:rsidRDefault="00E97BAD" w:rsidP="00E97BAD">
      <w:pPr>
        <w:ind w:firstLineChars="200" w:firstLine="420"/>
      </w:pPr>
      <w:r>
        <w:rPr>
          <w:rFonts w:hint="eastAsia"/>
        </w:rPr>
        <w:t>推进“平安社矫”建设，社区矫正安全系数有新提升。注重杜渐防微，强化矫正成果，始终将“管得住、矫正好”作为社区矫正工作目标。根据不同情况，量身定制方案，实施一人一策，建立司法所所长、村（社区）干部、家属“三对一”矫正小组，组织开展报到报告、个别谈话、集中教育、公益活动等，实行不定期走访摸底排查，通过开展“拉网式”全覆盖走访，及时掌握社区矫正对象近期的思想动态、活动轨迹、社区表现、遵纪守法等情况，对社区矫正对象可能存在的各种不稳定因素进行细致梳理，及时分析研判，遏制不稳定苗头，排除隐患，切实做到底数清、情况明、监管到位，确保社区矫正对象不脱管、不漏管，实现社区矫正规范化。</w:t>
      </w:r>
      <w:r>
        <w:t>2023</w:t>
      </w:r>
      <w:r>
        <w:t>年完成集中教育</w:t>
      </w:r>
      <w:r>
        <w:t>303</w:t>
      </w:r>
      <w:r>
        <w:t>人次，较</w:t>
      </w:r>
      <w:r>
        <w:t>2022</w:t>
      </w:r>
      <w:r>
        <w:t>年同期提升</w:t>
      </w:r>
      <w:r>
        <w:t>63%</w:t>
      </w:r>
      <w:r>
        <w:t>；公益服务</w:t>
      </w:r>
      <w:r>
        <w:t>80</w:t>
      </w:r>
      <w:r>
        <w:t>次，较</w:t>
      </w:r>
      <w:r>
        <w:t>2022</w:t>
      </w:r>
      <w:r>
        <w:t>年同期提升</w:t>
      </w:r>
      <w:r>
        <w:t>49%</w:t>
      </w:r>
      <w:r>
        <w:t>；思想汇报</w:t>
      </w:r>
      <w:r>
        <w:t>301</w:t>
      </w:r>
      <w:r>
        <w:t>人次，较去年同期提升</w:t>
      </w:r>
      <w:r>
        <w:t>67%</w:t>
      </w:r>
      <w:r>
        <w:t>；走访</w:t>
      </w:r>
      <w:r>
        <w:t>560</w:t>
      </w:r>
      <w:r>
        <w:t>人次，较去年同期提升</w:t>
      </w:r>
      <w:r>
        <w:t>46%</w:t>
      </w:r>
      <w:r>
        <w:t>。</w:t>
      </w:r>
    </w:p>
    <w:p w:rsidR="00E97BAD" w:rsidRDefault="00E97BAD" w:rsidP="00E97BAD">
      <w:pPr>
        <w:ind w:firstLineChars="200" w:firstLine="420"/>
      </w:pPr>
      <w:r>
        <w:rPr>
          <w:rFonts w:hint="eastAsia"/>
        </w:rPr>
        <w:t>推进“精准社矫”建设，社区矫正教育矫治有新提高。探索柔性教育方式，体现人性化关爱，重视社区矫正对象心理教育，利用千墨心理服务专业团队资源，提供心理健康讲座、法治教育、职业技能培训、团体心理辅导、一对一心理健康服务、社会关系恢复、重点人员心理矫治和突发事件心理危机干预等专业性强、社会性强的非执法类工作，提高社区矫正对象防范再犯罪风险水平，填补专业心理矫治空白。动态性把握社区矫正对象的心理变化，及时排除潜在的负面心理情绪和危险行为倾向，做到心理服务向纵深推进，降低再犯罪风险。</w:t>
      </w:r>
      <w:r>
        <w:t>2023</w:t>
      </w:r>
      <w:r>
        <w:t>年开展心理健康测评</w:t>
      </w:r>
      <w:r>
        <w:t>35</w:t>
      </w:r>
      <w:r>
        <w:t>人次，</w:t>
      </w:r>
      <w:r>
        <w:rPr>
          <w:rFonts w:hint="eastAsia"/>
        </w:rPr>
        <w:t>较</w:t>
      </w:r>
      <w:r>
        <w:t>2022</w:t>
      </w:r>
      <w:r>
        <w:t>年同期提高</w:t>
      </w:r>
      <w:r>
        <w:t>40%</w:t>
      </w:r>
      <w:r>
        <w:t>；一对一心理面谈</w:t>
      </w:r>
      <w:r>
        <w:t>47</w:t>
      </w:r>
      <w:r>
        <w:t>人次，较</w:t>
      </w:r>
      <w:r>
        <w:t>2022</w:t>
      </w:r>
      <w:r>
        <w:t>年同期提高</w:t>
      </w:r>
      <w:r>
        <w:t>47%</w:t>
      </w:r>
      <w:r>
        <w:t>；绘画疗法</w:t>
      </w:r>
      <w:r>
        <w:t>33</w:t>
      </w:r>
      <w:r>
        <w:t>人次，较</w:t>
      </w:r>
      <w:r>
        <w:t>2022</w:t>
      </w:r>
      <w:r>
        <w:t>年同期提高</w:t>
      </w:r>
      <w:r>
        <w:t>32%</w:t>
      </w:r>
      <w:r>
        <w:t>；法律讲堂、心理健康讲座</w:t>
      </w:r>
      <w:r>
        <w:t>4</w:t>
      </w:r>
      <w:r>
        <w:t>场，较</w:t>
      </w:r>
      <w:r>
        <w:t>2022</w:t>
      </w:r>
      <w:r>
        <w:t>年同期提高</w:t>
      </w:r>
      <w:r>
        <w:t>75%</w:t>
      </w:r>
      <w:r>
        <w:t>，覆盖面达</w:t>
      </w:r>
      <w:r>
        <w:t>100%</w:t>
      </w:r>
      <w:r>
        <w:t>，实现社区矫正精准化。</w:t>
      </w:r>
    </w:p>
    <w:p w:rsidR="00E97BAD" w:rsidRDefault="00E97BAD" w:rsidP="00E97BAD">
      <w:pPr>
        <w:ind w:firstLineChars="200" w:firstLine="420"/>
      </w:pPr>
      <w:r>
        <w:rPr>
          <w:rFonts w:hint="eastAsia"/>
        </w:rPr>
        <w:t>推进“智慧社矫”建设，社区矫正智慧赋能有新突破。以监督管控为着力点，促资源有机整合，着力打造“电子围墙”，全县</w:t>
      </w:r>
      <w:r>
        <w:t>50</w:t>
      </w:r>
      <w:r>
        <w:t>名社区矫正对象均纳入信息化平台管控，实现</w:t>
      </w:r>
      <w:r>
        <w:t>“</w:t>
      </w:r>
      <w:r>
        <w:t>人管、物管、技管</w:t>
      </w:r>
      <w:r>
        <w:t>”</w:t>
      </w:r>
      <w:r>
        <w:t>三管合一，提升监管实效，运用运用</w:t>
      </w:r>
      <w:r>
        <w:t>“939”</w:t>
      </w:r>
      <w:r>
        <w:t>手机签到、微信群位置共享等信息化监管载体，查看社区矫正对象是否越界；每天固定时段、固定人员巡查平台各类工作信息，做到报警及时核实处理，人员动态随时掌握，违反规定及时严处；完善</w:t>
      </w:r>
      <w:r>
        <w:t>“</w:t>
      </w:r>
      <w:r>
        <w:t>智慧替代</w:t>
      </w:r>
      <w:r>
        <w:t>+</w:t>
      </w:r>
      <w:r>
        <w:t>数据赋能</w:t>
      </w:r>
      <w:r>
        <w:t>”</w:t>
      </w:r>
      <w:r>
        <w:t>机制，实现矫正过程</w:t>
      </w:r>
      <w:r>
        <w:t>“</w:t>
      </w:r>
      <w:r>
        <w:t>便捷化</w:t>
      </w:r>
      <w:r>
        <w:t>”</w:t>
      </w:r>
      <w:r>
        <w:t>，依托社区矫正一体化平台，促进</w:t>
      </w:r>
      <w:r>
        <w:t>“</w:t>
      </w:r>
      <w:r>
        <w:t>数据跑腿</w:t>
      </w:r>
      <w:r>
        <w:t>”</w:t>
      </w:r>
      <w:r>
        <w:t>替代纸质寄递，实现省内判前调查</w:t>
      </w:r>
      <w:r>
        <w:rPr>
          <w:rFonts w:hint="eastAsia"/>
        </w:rPr>
        <w:t>委托文书、调查结果反馈、回执等法律文书网上传递，工作效率大大提升。</w:t>
      </w:r>
      <w:r>
        <w:t>2023</w:t>
      </w:r>
      <w:r>
        <w:t>年推送审前调查评估</w:t>
      </w:r>
      <w:r>
        <w:t>38</w:t>
      </w:r>
      <w:r>
        <w:t>件，较</w:t>
      </w:r>
      <w:r>
        <w:t>2022</w:t>
      </w:r>
      <w:r>
        <w:t>年同期增长</w:t>
      </w:r>
      <w:r>
        <w:t>81%</w:t>
      </w:r>
      <w:r>
        <w:t>；交付接收法律文书</w:t>
      </w:r>
      <w:r>
        <w:t>2</w:t>
      </w:r>
      <w:r>
        <w:t>件，</w:t>
      </w:r>
      <w:r>
        <w:t>2022</w:t>
      </w:r>
      <w:r>
        <w:t>年同期增长</w:t>
      </w:r>
      <w:r>
        <w:t>100%</w:t>
      </w:r>
      <w:r>
        <w:t>，实现社区矫正智能化。</w:t>
      </w:r>
    </w:p>
    <w:p w:rsidR="00E97BAD" w:rsidRDefault="00E97BAD" w:rsidP="006B4DC6">
      <w:pPr>
        <w:jc w:val="right"/>
      </w:pPr>
      <w:r w:rsidRPr="006B4DC6">
        <w:rPr>
          <w:rFonts w:hint="eastAsia"/>
        </w:rPr>
        <w:t>湟源县司法局</w:t>
      </w:r>
      <w:r>
        <w:rPr>
          <w:rFonts w:hint="eastAsia"/>
        </w:rPr>
        <w:t>2023-9-12</w:t>
      </w:r>
    </w:p>
    <w:p w:rsidR="00E97BAD" w:rsidRDefault="00E97BAD" w:rsidP="004837ED">
      <w:pPr>
        <w:sectPr w:rsidR="00E97BAD" w:rsidSect="004837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7298" w:rsidRDefault="00307298"/>
    <w:sectPr w:rsidR="0030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BAD"/>
    <w:rsid w:val="00307298"/>
    <w:rsid w:val="00E9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7B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97B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2023-09-13T10:29:00Z</dcterms:created>
</cp:coreProperties>
</file>