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C2" w:rsidRDefault="005554C2" w:rsidP="006B4DC6">
      <w:pPr>
        <w:pStyle w:val="1"/>
      </w:pPr>
      <w:r>
        <w:rPr>
          <w:rFonts w:hint="eastAsia"/>
        </w:rPr>
        <w:t>汕头市：</w:t>
      </w:r>
      <w:r w:rsidRPr="006B4DC6">
        <w:rPr>
          <w:rFonts w:hint="eastAsia"/>
        </w:rPr>
        <w:t>刚柔并济</w:t>
      </w:r>
      <w:r w:rsidRPr="006B4DC6">
        <w:t xml:space="preserve"> 不断探索社区矫正新思路</w:t>
      </w:r>
    </w:p>
    <w:p w:rsidR="005554C2" w:rsidRDefault="005554C2" w:rsidP="005554C2">
      <w:pPr>
        <w:ind w:firstLineChars="200" w:firstLine="420"/>
      </w:pPr>
      <w:r>
        <w:rPr>
          <w:rFonts w:hint="eastAsia"/>
        </w:rPr>
        <w:t>社区矫正的最终目的，是促进社区矫正对象回归社会、融入社会，从而化解社会矛盾，促进社会和谐。其中，矫正的方式方法尤为重要。记者从市司法局了解到，我市各司法所作为受委托承担社区矫正相关工作的基层单位，近年来不断探索社区矫正新思路，深入了解社矫对象的生活和精神需求，从源头上帮矫并举，为帮助社矫对象真正回归社会奠定良好基础。</w:t>
      </w:r>
    </w:p>
    <w:p w:rsidR="005554C2" w:rsidRDefault="005554C2" w:rsidP="005554C2">
      <w:pPr>
        <w:ind w:firstLineChars="200" w:firstLine="420"/>
      </w:pPr>
      <w:r>
        <w:rPr>
          <w:rFonts w:hint="eastAsia"/>
        </w:rPr>
        <w:t>温情速办社矫对象跨省探病外出申请</w:t>
      </w:r>
    </w:p>
    <w:p w:rsidR="005554C2" w:rsidRDefault="005554C2" w:rsidP="005554C2">
      <w:pPr>
        <w:ind w:firstLineChars="200" w:firstLine="420"/>
      </w:pPr>
      <w:r>
        <w:rPr>
          <w:rFonts w:hint="eastAsia"/>
        </w:rPr>
        <w:t>社矫对象在遵守相关法律法规和监管规定的同时能够正常生活，是社区矫正工作的一个基础。社矫对象陈某某由濠江区达濠司法所负责对其进行日常监督管理，但在</w:t>
      </w:r>
      <w:r>
        <w:t>2021</w:t>
      </w:r>
      <w:r>
        <w:t>年</w:t>
      </w:r>
      <w:r>
        <w:t>4</w:t>
      </w:r>
      <w:r>
        <w:t>月</w:t>
      </w:r>
      <w:r>
        <w:t>22</w:t>
      </w:r>
      <w:r>
        <w:t>日，陈某某的祖母在江西省赣州市突然病重住院，这让陈某某心急如焚。当天，陈某某便急忙到达濠司法所提出他的外出请求。</w:t>
      </w:r>
    </w:p>
    <w:p w:rsidR="005554C2" w:rsidRDefault="005554C2" w:rsidP="005554C2">
      <w:pPr>
        <w:ind w:firstLineChars="200" w:firstLine="420"/>
      </w:pPr>
      <w:r>
        <w:rPr>
          <w:rFonts w:hint="eastAsia"/>
        </w:rPr>
        <w:t>“在得知这一情况后，我们的工作人员高度重视，一边稳定陈某某的情绪，了解其祖母现在的身体状况，一边向他讲解申请外出的相关规定和申请流程，告知社区矫正对象因就医、就学、参与诉讼、处理家庭或工作重要事务等确需离开本市的，应当提前三日提交书面申请。同时还向其强调要牢记自己现在是一名社区矫正对象，在未得到批准之前，不得自行离开汕头市。”达濠司法所相关负责人表示，考虑到陈某某外出事由紧急，司法所立即向其家属及居委会了解核实相关情况，并要求陈某某提供其祖母的病例、户口本等资料对外出理由的正当性予以证实。</w:t>
      </w:r>
    </w:p>
    <w:p w:rsidR="005554C2" w:rsidRDefault="005554C2" w:rsidP="005554C2">
      <w:pPr>
        <w:ind w:firstLineChars="200" w:firstLine="420"/>
      </w:pPr>
      <w:r>
        <w:rPr>
          <w:rFonts w:hint="eastAsia"/>
        </w:rPr>
        <w:t>记者了解到，达濠司法所在报告上级机关后进行综合研判，认为陈某某祖母年事已高，病情危急，如果这次陈某某未能及时前往探望其祖母，有可能会留下终身遗憾，且其外出申请理由及相关证据材料符合相关规定要求，同意其外出申请。工作人员及时为陈某某办理外出的有关审批手续，并告知陈某某外出期间应当遵守的社区矫正相关规定，仅一天时间，陈某某便顺利获批前往江西省赣州市寻乌县看望其祖母。在陈某某外出期间，司法所工作人员每天与陈某某保持电话联系、微信视频，并要求陈某某接受信息化核查，确保其在外出期间遵守社区矫正相关规定，陈某某按照批准外出的时间于</w:t>
      </w:r>
      <w:r>
        <w:t>2021</w:t>
      </w:r>
      <w:r>
        <w:t>年</w:t>
      </w:r>
      <w:r>
        <w:t>4</w:t>
      </w:r>
      <w:r>
        <w:t>月</w:t>
      </w:r>
      <w:r>
        <w:t>25</w:t>
      </w:r>
      <w:r>
        <w:t>日回到汕头后，主动到司法所报到并办理相关手续。</w:t>
      </w:r>
    </w:p>
    <w:p w:rsidR="005554C2" w:rsidRDefault="005554C2" w:rsidP="005554C2">
      <w:pPr>
        <w:ind w:firstLineChars="200" w:firstLine="420"/>
      </w:pPr>
      <w:r>
        <w:rPr>
          <w:rFonts w:hint="eastAsia"/>
        </w:rPr>
        <w:t>“以人为本彰显执法温度，这种工作方法有助于社区矫正对象改造自我、回归社会，取得良好的法律效果和社会效果。”市司法局相关负责人表示。</w:t>
      </w:r>
    </w:p>
    <w:p w:rsidR="005554C2" w:rsidRDefault="005554C2" w:rsidP="005554C2">
      <w:pPr>
        <w:ind w:firstLineChars="200" w:firstLine="420"/>
      </w:pPr>
      <w:r>
        <w:rPr>
          <w:rFonts w:hint="eastAsia"/>
        </w:rPr>
        <w:t>“经常性跨市县活动”解决社矫对象就业困难</w:t>
      </w:r>
    </w:p>
    <w:p w:rsidR="005554C2" w:rsidRDefault="005554C2" w:rsidP="005554C2">
      <w:pPr>
        <w:ind w:firstLineChars="200" w:firstLine="420"/>
      </w:pPr>
      <w:r>
        <w:rPr>
          <w:rFonts w:hint="eastAsia"/>
        </w:rPr>
        <w:t>刚柔并济，帮矫并举，开展适应性帮扶正是体现社区矫正工作柔性的一面。社区矫正对象林某某，系潮阳区海门镇居民，</w:t>
      </w:r>
      <w:r>
        <w:t>2022</w:t>
      </w:r>
      <w:r>
        <w:t>年</w:t>
      </w:r>
      <w:r>
        <w:t>1</w:t>
      </w:r>
      <w:r>
        <w:t>月起在潮阳区司法局海门司法所接受社区矫正。据悉，海门司法所在走访中了解到社区矫正对象林某某家庭经济十分困难，犯罪前一直从事近海捕捞业，捕鱼收入是家庭唯一经济来源，但因活动区域受限制无法到邻近市（县）海域捕鱼，他对今后家庭生活表示担忧，情绪极其低落。</w:t>
      </w:r>
    </w:p>
    <w:p w:rsidR="005554C2" w:rsidRDefault="005554C2" w:rsidP="005554C2">
      <w:pPr>
        <w:ind w:firstLineChars="200" w:firstLine="420"/>
      </w:pPr>
      <w:r>
        <w:rPr>
          <w:rFonts w:hint="eastAsia"/>
        </w:rPr>
        <w:t>“在得知林某某情况后，我们对其家属及社区干部开展实地走访、当面座谈等形式，更全面、细致地掌握社区矫正对象林某某的家庭实际情况，并收集整理建立工作台账。”海门司法所相关负责人告诉记者。他们召开研判会议，对社区矫正对象林某某实际情况进行分析、研究，向其解释经常性跨市县活动相关的法律法规，积极指导、协助其准备申请材料，安抚其情绪。经过严格审查，区司法局依法批准社区矫正对象林某某在六个月内经常性跨市县活动。</w:t>
      </w:r>
    </w:p>
    <w:p w:rsidR="005554C2" w:rsidRDefault="005554C2" w:rsidP="005554C2">
      <w:pPr>
        <w:ind w:firstLineChars="200" w:firstLine="420"/>
      </w:pPr>
      <w:r>
        <w:rPr>
          <w:rFonts w:hint="eastAsia"/>
        </w:rPr>
        <w:t>刚性监管树底线，柔性执法助回归，林某某通过出海捕鱼有了经济来源，更加自觉服从监管，按期解除社区矫正。采访中，他激动地对海门司法所和潮阳区司法局表示感谢，“我曾经感到生活已经绝望了，是他们的关心帮助让我重新看到希望，感谢党和政府给予我改过自新的机会，我一定多做好事，为社会作出积极贡献。”</w:t>
      </w:r>
    </w:p>
    <w:p w:rsidR="005554C2" w:rsidRDefault="005554C2" w:rsidP="005554C2">
      <w:pPr>
        <w:ind w:firstLineChars="200" w:firstLine="420"/>
      </w:pPr>
      <w:r>
        <w:rPr>
          <w:rFonts w:hint="eastAsia"/>
        </w:rPr>
        <w:t>个性化矫正帮助精神障碍社矫对象回归社会</w:t>
      </w:r>
    </w:p>
    <w:p w:rsidR="005554C2" w:rsidRDefault="005554C2" w:rsidP="005554C2">
      <w:pPr>
        <w:ind w:firstLineChars="200" w:firstLine="420"/>
      </w:pPr>
      <w:r>
        <w:rPr>
          <w:rFonts w:hint="eastAsia"/>
        </w:rPr>
        <w:t>社矫对象患有精神疾病，对于基层司法所的社区矫正工作又是另一个重大考验。谢某作为缓刑社矫对象，由金平区月浦司法所对其进行日常监督管理。“我们通过入矫谈话了解到他是偏执型精神病患者，虽然患病程度不深，但是性格内向，不善言语。”月浦司法所相关负责人告诉记者，根据谢某的具体情况，司法所确定由司法所工作人员、社区居民委员会治保主任、志愿者及谢某家属组成矫正小组，为其制定了个性化矫正方案，并积极协调，将谢某纳入精神患者监管体系，联系社区医生跟踪随访及治疗，同时落实谢某的监护人签订监护责任书并申领精神障碍患者监护补助金，使其家庭得到经济上的帮助，且通过购买精神障碍患者监护责任补偿保险，能够切实减少因肇事肇祸衍生的社会矛盾纠纷。在依法监督管理的同时通过第三方机构对谢某进行心理评估及心理疏导干预，帮助其走出情绪低谷，重新树立对生活的信心。“另外，按照社区矫正分段分类教育措施，司法所成立专班，采取个别教育和集体教育相结合的方式，对其进行相关法律法规宣传教育，加强谢某的法制意识，规范自身行为。”</w:t>
      </w:r>
    </w:p>
    <w:p w:rsidR="005554C2" w:rsidRDefault="005554C2" w:rsidP="005554C2">
      <w:pPr>
        <w:ind w:firstLineChars="200" w:firstLine="420"/>
      </w:pPr>
      <w:r>
        <w:rPr>
          <w:rFonts w:hint="eastAsia"/>
        </w:rPr>
        <w:t>记者了解到，在社区矫正期间，矫正小组保持每月定期对谢某进行实地走访，了解谢某的家庭困难、日常生活、服药和情绪波动等方面的情况。每日专人对其开展信息化核查，实时掌握谢某的动态，做到动态清、情况明，发现问题立即跟踪解决，不留隐患。司法所根据查访情况，在日常的监管教育中适时调整矫正方案，采取交流谈心、法治教育、困难帮扶等更加有效、合理的矫治措施；同时劝导谢某的家属，对谢某在生活上多些宽容、关怀、鼓励和陪伴，建立起包容和谐的家庭关系，用亲情的力量消除心理适应障碍，加强矫正效果，使其顺利解矫回归社会。通过一年的教育矫正，谢某深刻认识到自己的错误，法律意识得到增强，也消除了心理负担，重拾起生活的信心。</w:t>
      </w:r>
    </w:p>
    <w:p w:rsidR="005554C2" w:rsidRDefault="005554C2" w:rsidP="006B4DC6">
      <w:pPr>
        <w:ind w:firstLine="420"/>
        <w:jc w:val="right"/>
      </w:pPr>
      <w:r>
        <w:rPr>
          <w:rFonts w:hint="eastAsia"/>
        </w:rPr>
        <w:t>大华网</w:t>
      </w:r>
      <w:r>
        <w:rPr>
          <w:rFonts w:hint="eastAsia"/>
        </w:rPr>
        <w:t>2023-9-11</w:t>
      </w:r>
    </w:p>
    <w:p w:rsidR="005554C2" w:rsidRDefault="005554C2" w:rsidP="004837ED">
      <w:pPr>
        <w:sectPr w:rsidR="005554C2" w:rsidSect="004837ED">
          <w:type w:val="continuous"/>
          <w:pgSz w:w="11906" w:h="16838"/>
          <w:pgMar w:top="1644" w:right="1236" w:bottom="1418" w:left="1814" w:header="851" w:footer="907" w:gutter="0"/>
          <w:pgNumType w:start="1"/>
          <w:cols w:space="720"/>
          <w:docGrid w:type="lines" w:linePitch="341" w:charSpace="2373"/>
        </w:sectPr>
      </w:pPr>
    </w:p>
    <w:p w:rsidR="00845FF7" w:rsidRDefault="00845FF7"/>
    <w:sectPr w:rsidR="00845F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4C2"/>
    <w:rsid w:val="005554C2"/>
    <w:rsid w:val="00845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54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54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Company>微软中国</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2023-09-13T10:29:00Z</dcterms:created>
</cp:coreProperties>
</file>