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2D24" w:rsidRDefault="00452D24" w:rsidP="003B19FE">
      <w:pPr>
        <w:pStyle w:val="1"/>
      </w:pPr>
      <w:r w:rsidRPr="003B19FE">
        <w:rPr>
          <w:rFonts w:hint="eastAsia"/>
        </w:rPr>
        <w:t>关于加强基层统战工作的几点思考</w:t>
      </w:r>
    </w:p>
    <w:p w:rsidR="00452D24" w:rsidRDefault="00452D24" w:rsidP="00452D24">
      <w:pPr>
        <w:ind w:firstLineChars="200" w:firstLine="420"/>
      </w:pPr>
      <w:r>
        <w:rPr>
          <w:rFonts w:hint="eastAsia"/>
        </w:rPr>
        <w:t>基层统战工作作为党的统一战线工作的有机组成部分</w:t>
      </w:r>
      <w:r>
        <w:t>,</w:t>
      </w:r>
      <w:r>
        <w:t>是整个统一战线工作的重要基础</w:t>
      </w:r>
      <w:r>
        <w:t>,</w:t>
      </w:r>
      <w:r>
        <w:t>其地位作用日益重要和突出。如何做好当前基层统战工作</w:t>
      </w:r>
      <w:r>
        <w:t>,</w:t>
      </w:r>
      <w:r>
        <w:t>笔者结合自己的工作实际</w:t>
      </w:r>
      <w:r>
        <w:t>,</w:t>
      </w:r>
      <w:r>
        <w:t>谈几点肤浅认识。</w:t>
      </w:r>
    </w:p>
    <w:p w:rsidR="00452D24" w:rsidRDefault="00452D24" w:rsidP="00452D24">
      <w:pPr>
        <w:ind w:firstLineChars="200" w:firstLine="420"/>
      </w:pPr>
      <w:r>
        <w:rPr>
          <w:rFonts w:hint="eastAsia"/>
        </w:rPr>
        <w:t>一、基层统战工作呈现出的新特点</w:t>
      </w:r>
    </w:p>
    <w:p w:rsidR="00452D24" w:rsidRDefault="00452D24" w:rsidP="00452D24">
      <w:pPr>
        <w:ind w:firstLineChars="200" w:firstLine="420"/>
      </w:pPr>
      <w:r>
        <w:rPr>
          <w:rFonts w:hint="eastAsia"/>
        </w:rPr>
        <w:t>一是统战领域和范围不断扩大</w:t>
      </w:r>
      <w:r>
        <w:t>,</w:t>
      </w:r>
      <w:r>
        <w:t>统战工作对象大量增加。近年来</w:t>
      </w:r>
      <w:r>
        <w:t>,</w:t>
      </w:r>
      <w:r>
        <w:t>非公有制经济发展迅速</w:t>
      </w:r>
      <w:r>
        <w:t>,</w:t>
      </w:r>
      <w:r>
        <w:t>非公有制经济组织、新的社会组织等一些新兴组织应运而生</w:t>
      </w:r>
      <w:r>
        <w:t>,</w:t>
      </w:r>
      <w:r>
        <w:t>非公有制经济代表人士、个体户、私营企业主等新的社会阶层人士大量涌现</w:t>
      </w:r>
      <w:r>
        <w:t>,</w:t>
      </w:r>
      <w:r>
        <w:t>基层统战工作的对象也越来越多。二是统战工作面临许多新情况新问题</w:t>
      </w:r>
      <w:r>
        <w:t>,</w:t>
      </w:r>
      <w:r>
        <w:t>任务更加繁重。当前</w:t>
      </w:r>
      <w:r>
        <w:t>,</w:t>
      </w:r>
      <w:r>
        <w:t>部分农村地区少数民族人口不断增加</w:t>
      </w:r>
      <w:r>
        <w:t>,</w:t>
      </w:r>
      <w:r>
        <w:t>民族团结、共同进步工作的任务越来越重；少数边远地区信教群众有所增多</w:t>
      </w:r>
      <w:r>
        <w:t>,</w:t>
      </w:r>
      <w:r>
        <w:t>非法宗教活动时有发生</w:t>
      </w:r>
      <w:r>
        <w:t>,</w:t>
      </w:r>
      <w:r>
        <w:t>基层宗教工作既要贯彻宗教信仰自由政策</w:t>
      </w:r>
      <w:r>
        <w:t>,</w:t>
      </w:r>
      <w:r>
        <w:t>又要有效抵御宗教渗透</w:t>
      </w:r>
      <w:r>
        <w:t>,</w:t>
      </w:r>
      <w:r>
        <w:t>任务艰巨。</w:t>
      </w:r>
    </w:p>
    <w:p w:rsidR="00452D24" w:rsidRDefault="00452D24" w:rsidP="00452D24">
      <w:pPr>
        <w:ind w:firstLineChars="200" w:firstLine="420"/>
      </w:pPr>
      <w:r>
        <w:rPr>
          <w:rFonts w:hint="eastAsia"/>
        </w:rPr>
        <w:t>二、当前基层统战工作存在的问题</w:t>
      </w:r>
    </w:p>
    <w:p w:rsidR="00452D24" w:rsidRDefault="00452D24" w:rsidP="00452D24">
      <w:pPr>
        <w:ind w:firstLineChars="200" w:firstLine="420"/>
      </w:pPr>
      <w:r>
        <w:t>1</w:t>
      </w:r>
      <w:r>
        <w:t>．思想认识上不够到位。一是对统战工作的性质和地位认识不够。二是对统战工作的新形势、新任务认识不够。</w:t>
      </w:r>
    </w:p>
    <w:p w:rsidR="00452D24" w:rsidRDefault="00452D24" w:rsidP="00452D24">
      <w:pPr>
        <w:ind w:firstLineChars="200" w:firstLine="420"/>
      </w:pPr>
      <w:r>
        <w:t>2</w:t>
      </w:r>
      <w:r>
        <w:t>．队伍建设上不够强大。一是乡村统战干部无论是工作职责还是人员配备上都与担负的任务不相适应。二是乡村统战干部素质与统战工作要求不相适应。</w:t>
      </w:r>
    </w:p>
    <w:p w:rsidR="00452D24" w:rsidRDefault="00452D24" w:rsidP="00452D24">
      <w:pPr>
        <w:ind w:firstLineChars="200" w:firstLine="420"/>
      </w:pPr>
      <w:r>
        <w:t>3</w:t>
      </w:r>
      <w:r>
        <w:t>．服务发展上思路不明。围绕中心、服务发展是统战工作的重要组成部分</w:t>
      </w:r>
      <w:r>
        <w:t>,</w:t>
      </w:r>
      <w:r>
        <w:t>统战部门有着联系广泛、人才荟萃的优势</w:t>
      </w:r>
      <w:r>
        <w:t>,</w:t>
      </w:r>
      <w:r>
        <w:t>应该在乡村经济发展和乡村振兴中发挥独特的作用。但在实际工作中如何更有效地服务乡村经济发展</w:t>
      </w:r>
      <w:r>
        <w:t>,</w:t>
      </w:r>
      <w:r>
        <w:t>助力乡村振兴</w:t>
      </w:r>
      <w:r>
        <w:t>,</w:t>
      </w:r>
      <w:r>
        <w:t>脑子里没思路</w:t>
      </w:r>
      <w:r>
        <w:t>,</w:t>
      </w:r>
      <w:r>
        <w:t>工作上没方法</w:t>
      </w:r>
      <w:r>
        <w:t>,</w:t>
      </w:r>
      <w:r>
        <w:t>行动上没招数。</w:t>
      </w:r>
    </w:p>
    <w:p w:rsidR="00452D24" w:rsidRDefault="00452D24" w:rsidP="00452D24">
      <w:pPr>
        <w:ind w:firstLineChars="200" w:firstLine="420"/>
      </w:pPr>
      <w:r>
        <w:rPr>
          <w:rFonts w:hint="eastAsia"/>
        </w:rPr>
        <w:t>三、加强基层统战工作的几点建议</w:t>
      </w:r>
    </w:p>
    <w:p w:rsidR="00452D24" w:rsidRDefault="00452D24" w:rsidP="00452D24">
      <w:pPr>
        <w:ind w:firstLineChars="200" w:firstLine="420"/>
      </w:pPr>
      <w:r>
        <w:t>1</w:t>
      </w:r>
      <w:r>
        <w:t>．加强领导</w:t>
      </w:r>
      <w:r>
        <w:t>,</w:t>
      </w:r>
      <w:r>
        <w:t>落实责任。统战工作是事关党和国家工作全局的重要工作</w:t>
      </w:r>
      <w:r>
        <w:t>,</w:t>
      </w:r>
      <w:r>
        <w:t>重视和支持统战工作</w:t>
      </w:r>
      <w:r>
        <w:t>,</w:t>
      </w:r>
      <w:r>
        <w:t>要做到</w:t>
      </w:r>
      <w:r>
        <w:t>“</w:t>
      </w:r>
      <w:r>
        <w:t>四个纳入</w:t>
      </w:r>
      <w:r>
        <w:t>”:</w:t>
      </w:r>
      <w:r>
        <w:t>一是要把统战工作纳入乡镇党委和各村党支部的重要议事日程</w:t>
      </w:r>
      <w:r>
        <w:t>,</w:t>
      </w:r>
      <w:r>
        <w:t>定期研究部署</w:t>
      </w:r>
      <w:r>
        <w:t>,</w:t>
      </w:r>
      <w:r>
        <w:t>解决存在的突出问题；二是要把统战工作纳入乡村主要负责同志的年度考核内容</w:t>
      </w:r>
      <w:r>
        <w:t>,</w:t>
      </w:r>
      <w:r>
        <w:t>实行严格的目标考核责任制</w:t>
      </w:r>
      <w:r>
        <w:t>,</w:t>
      </w:r>
      <w:r>
        <w:t>并作为选拔基层党政领导干部的重要依据；三是把统一战线理论政策学习纳入党委理论学习中心组和各村</w:t>
      </w:r>
      <w:r>
        <w:t>“</w:t>
      </w:r>
      <w:r>
        <w:t>三会一课</w:t>
      </w:r>
      <w:r>
        <w:t>”</w:t>
      </w:r>
      <w:r>
        <w:t>的重要内容</w:t>
      </w:r>
      <w:r>
        <w:t>,</w:t>
      </w:r>
      <w:r>
        <w:t>将其作为党内干部的必修课程</w:t>
      </w:r>
      <w:r>
        <w:t>,</w:t>
      </w:r>
      <w:r>
        <w:t>并努力使之规范化、制度化；四是要把统一战线理论和方针政策纳入宣传工作计划</w:t>
      </w:r>
      <w:r>
        <w:t>,</w:t>
      </w:r>
      <w:r>
        <w:t>扩大统一战线的社</w:t>
      </w:r>
      <w:r>
        <w:rPr>
          <w:rFonts w:hint="eastAsia"/>
        </w:rPr>
        <w:t>会影响。</w:t>
      </w:r>
    </w:p>
    <w:p w:rsidR="00452D24" w:rsidRDefault="00452D24" w:rsidP="00452D24">
      <w:pPr>
        <w:ind w:firstLineChars="200" w:firstLine="420"/>
      </w:pPr>
      <w:r>
        <w:t>2</w:t>
      </w:r>
      <w:r>
        <w:t>．完善机制</w:t>
      </w:r>
      <w:r>
        <w:t>,</w:t>
      </w:r>
      <w:r>
        <w:t>形成合力。作为乡村基层统战部门</w:t>
      </w:r>
      <w:r>
        <w:t>,</w:t>
      </w:r>
      <w:r>
        <w:t>要做好统战工作</w:t>
      </w:r>
      <w:r>
        <w:t>,</w:t>
      </w:r>
      <w:r>
        <w:t>就必须完善乡村基层统战工作运行机制</w:t>
      </w:r>
      <w:r>
        <w:t>,</w:t>
      </w:r>
      <w:r>
        <w:t>以确保各项工作有抓手、有依据</w:t>
      </w:r>
      <w:r>
        <w:t>,</w:t>
      </w:r>
      <w:r>
        <w:t>不断体现科学性和规范性。重点是建立三项机制。一是联席会议机制。要建立健全党委统一领导下的各部门定期联络制度</w:t>
      </w:r>
      <w:r>
        <w:t>,</w:t>
      </w:r>
      <w:r>
        <w:t>完善调查研究、督查调度、信息沟通、意见反馈、激励表彰等各项规章制度</w:t>
      </w:r>
      <w:r>
        <w:t>,</w:t>
      </w:r>
      <w:r>
        <w:t>确保事事有人抓</w:t>
      </w:r>
      <w:r>
        <w:t>,</w:t>
      </w:r>
      <w:r>
        <w:t>工作有人管</w:t>
      </w:r>
      <w:r>
        <w:t>,</w:t>
      </w:r>
      <w:r>
        <w:t>不断档</w:t>
      </w:r>
      <w:r>
        <w:t>,</w:t>
      </w:r>
      <w:r>
        <w:t>不落空。二是组织机制。要完善党外干部培养选拔任用机制和监督管理机制。制定和完善组织和统战部门关于培养选拔党外干部的有关联合工作程序</w:t>
      </w:r>
      <w:r>
        <w:t>,</w:t>
      </w:r>
      <w:r>
        <w:t>为推进党外干部工作规范化提供组织保证</w:t>
      </w:r>
      <w:r>
        <w:rPr>
          <w:rFonts w:hint="eastAsia"/>
        </w:rPr>
        <w:t>。三是考核机制。结合统战工作任务</w:t>
      </w:r>
      <w:r>
        <w:t>,</w:t>
      </w:r>
      <w:r>
        <w:t>制定更为细致的考核量化目标</w:t>
      </w:r>
      <w:r>
        <w:t>,</w:t>
      </w:r>
      <w:r>
        <w:t>细化分解到部门和每个责任人</w:t>
      </w:r>
      <w:r>
        <w:t>,</w:t>
      </w:r>
      <w:r>
        <w:t>明确标准、定期考核</w:t>
      </w:r>
      <w:r>
        <w:t>,</w:t>
      </w:r>
      <w:r>
        <w:t>切实营造出人人有压力、有动力的工作状态</w:t>
      </w:r>
      <w:r>
        <w:t>,</w:t>
      </w:r>
      <w:r>
        <w:t>真正把统战工作落到实处。</w:t>
      </w:r>
    </w:p>
    <w:p w:rsidR="00452D24" w:rsidRDefault="00452D24" w:rsidP="00452D24">
      <w:pPr>
        <w:ind w:firstLineChars="200" w:firstLine="420"/>
      </w:pPr>
      <w:r>
        <w:t>3</w:t>
      </w:r>
      <w:r>
        <w:t>．广泛宣传</w:t>
      </w:r>
      <w:r>
        <w:t>,</w:t>
      </w:r>
      <w:r>
        <w:t>营造氛围。要通过会议、宣传栏、走访慰问及开展群众喜闻乐见、新鲜活泼、群众广泛参与的活动宣传党的统战政策</w:t>
      </w:r>
      <w:r>
        <w:t>,</w:t>
      </w:r>
      <w:r>
        <w:t>帮助广大干部群众了解统战知识、增强统战意识</w:t>
      </w:r>
      <w:r>
        <w:t>,</w:t>
      </w:r>
      <w:r>
        <w:t>营造良好的统战工作氛围</w:t>
      </w:r>
      <w:r>
        <w:t>,</w:t>
      </w:r>
      <w:r>
        <w:t>提高群众对统战工作的认识</w:t>
      </w:r>
      <w:r>
        <w:t>,</w:t>
      </w:r>
      <w:r>
        <w:t>从而增强统一战线的凝聚力和影响力。</w:t>
      </w:r>
    </w:p>
    <w:p w:rsidR="00452D24" w:rsidRDefault="00452D24" w:rsidP="003B19FE">
      <w:pPr>
        <w:ind w:firstLine="420"/>
        <w:jc w:val="right"/>
      </w:pPr>
      <w:r w:rsidRPr="003B19FE">
        <w:rPr>
          <w:rFonts w:hint="eastAsia"/>
        </w:rPr>
        <w:t>皖西日报</w:t>
      </w:r>
      <w:r>
        <w:rPr>
          <w:rFonts w:hint="eastAsia"/>
        </w:rPr>
        <w:t>2023-9-7</w:t>
      </w:r>
    </w:p>
    <w:p w:rsidR="00452D24" w:rsidRDefault="00452D24" w:rsidP="001A5068">
      <w:pPr>
        <w:sectPr w:rsidR="00452D24" w:rsidSect="001A5068">
          <w:type w:val="continuous"/>
          <w:pgSz w:w="11906" w:h="16838"/>
          <w:pgMar w:top="1644" w:right="1236" w:bottom="1418" w:left="1814" w:header="851" w:footer="907" w:gutter="0"/>
          <w:pgNumType w:start="1"/>
          <w:cols w:space="720"/>
          <w:docGrid w:type="lines" w:linePitch="341" w:charSpace="2373"/>
        </w:sectPr>
      </w:pPr>
    </w:p>
    <w:p w:rsidR="000C3FB3" w:rsidRDefault="000C3FB3"/>
    <w:sectPr w:rsidR="000C3F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2D24"/>
    <w:rsid w:val="000C3FB3"/>
    <w:rsid w:val="00452D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52D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52D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205</Words>
  <Characters>1173</Characters>
  <Application>Microsoft Office Word</Application>
  <DocSecurity>0</DocSecurity>
  <Lines>9</Lines>
  <Paragraphs>2</Paragraphs>
  <ScaleCrop>false</ScaleCrop>
  <Company>微软中国</Company>
  <LinksUpToDate>false</LinksUpToDate>
  <CharactersWithSpaces>1376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2023-09-13T11:06:00Z</dcterms:created>
</cp:coreProperties>
</file>