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0B" w:rsidRDefault="00D0490B" w:rsidP="00F52B30">
      <w:pPr>
        <w:pStyle w:val="1"/>
      </w:pPr>
      <w:r w:rsidRPr="00F52B30">
        <w:rPr>
          <w:rFonts w:hint="eastAsia"/>
        </w:rPr>
        <w:t>德州市推动政法工作智能化、执法司法规范化、社会治理高效化</w:t>
      </w:r>
    </w:p>
    <w:p w:rsidR="00D0490B" w:rsidRDefault="00D0490B" w:rsidP="00D0490B">
      <w:pPr>
        <w:ind w:firstLineChars="200" w:firstLine="420"/>
      </w:pPr>
      <w:r>
        <w:rPr>
          <w:rFonts w:hint="eastAsia"/>
        </w:rPr>
        <w:t>去年以来，德州政法系统坚持把数字法治系统建设作为引领政法工作现代化的重要支撑，努力推动政法工作智能化、执法司法规范化、社会治理高效化，第一时间感知群众诉求、群策群力解决“急难愁盼”问题。市委政法委开发和推广“微连心”微信服务小程序，今年以来解决群众诉求</w:t>
      </w:r>
      <w:r>
        <w:t>256.3</w:t>
      </w:r>
      <w:r>
        <w:t>万余件；</w:t>
      </w:r>
      <w:r>
        <w:t>“</w:t>
      </w:r>
      <w:r>
        <w:t>一站式</w:t>
      </w:r>
      <w:r>
        <w:t>”</w:t>
      </w:r>
      <w:r>
        <w:t>矛盾纠纷调解中心线上平台建设提速，将打通省、市、县、乡、村五级线上平台，发挥调解最大效能；市法院创新打造道交</w:t>
      </w:r>
      <w:r>
        <w:t>“</w:t>
      </w:r>
      <w:r>
        <w:t>一体化</w:t>
      </w:r>
      <w:r>
        <w:t>”</w:t>
      </w:r>
      <w:r>
        <w:t>平台</w:t>
      </w:r>
      <w:r>
        <w:t>2.0</w:t>
      </w:r>
      <w:r>
        <w:t>版本，成为全国首家实现与事故处理、医疗救治、车辆保险等信息互联的平台；市检察院全面推行律师线上阅卷，实现</w:t>
      </w:r>
      <w:r>
        <w:rPr>
          <w:rFonts w:hint="eastAsia"/>
        </w:rPr>
        <w:t>律师在线身份核验、在线阅卷申请、阅卷办理等功能。</w:t>
      </w:r>
    </w:p>
    <w:p w:rsidR="00D0490B" w:rsidRDefault="00D0490B" w:rsidP="00D0490B">
      <w:pPr>
        <w:ind w:firstLineChars="200" w:firstLine="420"/>
      </w:pPr>
      <w:r>
        <w:rPr>
          <w:rFonts w:hint="eastAsia"/>
        </w:rPr>
        <w:t>注重实战实用</w:t>
      </w:r>
      <w:r>
        <w:t xml:space="preserve"> </w:t>
      </w:r>
      <w:r>
        <w:t>科学规划实施方案</w:t>
      </w:r>
    </w:p>
    <w:p w:rsidR="00D0490B" w:rsidRDefault="00D0490B" w:rsidP="00D0490B">
      <w:pPr>
        <w:ind w:firstLineChars="200" w:firstLine="420"/>
      </w:pPr>
      <w:r>
        <w:rPr>
          <w:rFonts w:hint="eastAsia"/>
        </w:rPr>
        <w:t>早在建设之初，我市就将“好用、实用、管用”作为数字法治系统建设的立足点和着力点，坚持全局性谋划、系统性布局、协同性推进，解决技术与制度“两张皮”现象，真正提升治理效能，减轻群众和基层工作人员负担。为此，我市建立数字法治系统建设应用工作联席会议制度，统筹协调决策全市数字法治系统建设应用重点工作。今年以来，共召开联席会议、座谈推进会</w:t>
      </w:r>
      <w:r>
        <w:t>6</w:t>
      </w:r>
      <w:r>
        <w:t>次，市政法单位召开调度会</w:t>
      </w:r>
      <w:r>
        <w:t>21</w:t>
      </w:r>
      <w:r>
        <w:t>次，及时解决推进中存在的困难和问题。</w:t>
      </w:r>
    </w:p>
    <w:p w:rsidR="00D0490B" w:rsidRDefault="00D0490B" w:rsidP="00D0490B">
      <w:pPr>
        <w:ind w:firstLineChars="200" w:firstLine="420"/>
      </w:pPr>
      <w:r>
        <w:rPr>
          <w:rFonts w:hint="eastAsia"/>
        </w:rPr>
        <w:t>科学制定实施方案和年度工作要点，构建“</w:t>
      </w:r>
      <w:r>
        <w:t>1+4+N”</w:t>
      </w:r>
      <w:r>
        <w:t>数字法治系统体系，明确今年</w:t>
      </w:r>
      <w:r>
        <w:t>27</w:t>
      </w:r>
      <w:r>
        <w:t>项重点任务，分阶段、分环节、分层次推动工作落实。专门成立综合组、技术组，各成员单位明确专人负责，对全市数字法治系统建设应用工作推进情况及省级统建项目推广应用、德州特色应用项目成效加强督促检查。建立</w:t>
      </w:r>
      <w:r>
        <w:t>“</w:t>
      </w:r>
      <w:r>
        <w:t>清单式管理、过程化考评</w:t>
      </w:r>
      <w:r>
        <w:t>”</w:t>
      </w:r>
      <w:r>
        <w:t>工作机制，将推进落实情况与年终平安建设考核挂钩，形成层层抓落实的工作格局。</w:t>
      </w:r>
    </w:p>
    <w:p w:rsidR="00D0490B" w:rsidRDefault="00D0490B" w:rsidP="00D0490B">
      <w:pPr>
        <w:ind w:firstLineChars="200" w:firstLine="420"/>
      </w:pPr>
      <w:r>
        <w:rPr>
          <w:rFonts w:hint="eastAsia"/>
        </w:rPr>
        <w:t>加速推进落实</w:t>
      </w:r>
      <w:r>
        <w:t xml:space="preserve"> “</w:t>
      </w:r>
      <w:r>
        <w:t>数字化</w:t>
      </w:r>
      <w:r>
        <w:t>”</w:t>
      </w:r>
      <w:r>
        <w:t>融入建设全流程</w:t>
      </w:r>
    </w:p>
    <w:p w:rsidR="00D0490B" w:rsidRDefault="00D0490B" w:rsidP="00D0490B">
      <w:pPr>
        <w:ind w:firstLineChars="200" w:firstLine="420"/>
      </w:pPr>
      <w:r>
        <w:rPr>
          <w:rFonts w:hint="eastAsia"/>
        </w:rPr>
        <w:t>“这款</w:t>
      </w:r>
      <w:r>
        <w:t>App</w:t>
      </w:r>
      <w:r>
        <w:t>可以实现信息精确推送、要素智能采集、任务精准派单，社区警务工作一目了然。</w:t>
      </w:r>
      <w:r>
        <w:t>”9</w:t>
      </w:r>
      <w:r>
        <w:t>月</w:t>
      </w:r>
      <w:r>
        <w:t>6</w:t>
      </w:r>
      <w:r>
        <w:t>日，市公安局天衢新区分局宋官屯派出所民警借助</w:t>
      </w:r>
      <w:r>
        <w:t>“</w:t>
      </w:r>
      <w:r>
        <w:t>社区民警单兵</w:t>
      </w:r>
      <w:r>
        <w:t>App”</w:t>
      </w:r>
      <w:r>
        <w:t>开展工作，</w:t>
      </w:r>
      <w:r>
        <w:t>App</w:t>
      </w:r>
      <w:r>
        <w:t>的简便高效赢得一致好评。近期，位于天衢新区康博大道与东风路交叉口的智慧交管岗亭格外引人关注。通过岗亭，群众可实现驾驶证更换、交通违法处理等业务自助办理。</w:t>
      </w:r>
      <w:r>
        <w:t>“</w:t>
      </w:r>
      <w:r>
        <w:t>以前办业务都要去车管所，现在岗亭就在家门口，不但缩短了办证时间，效率也提高了。</w:t>
      </w:r>
      <w:r>
        <w:t>”</w:t>
      </w:r>
      <w:r>
        <w:t>市民商立峰说。从群众诉求办理，到线上业务、便民服务信息化全覆盖，再到互联网法庭广泛应用。在我市，</w:t>
      </w:r>
      <w:r>
        <w:t>“</w:t>
      </w:r>
      <w:r>
        <w:t>数字化</w:t>
      </w:r>
      <w:r>
        <w:rPr>
          <w:rFonts w:hint="eastAsia"/>
        </w:rPr>
        <w:t>”已经融入法治系统建设全流程。全市政法机关按照省数字法治系统建设整体框架，主动承接省级重大应用贯通落地。市委政法委深入推进网格化治理平台融合应用，打造贯穿省、市、县、乡、村、网格六级网格化治理体系，推动网格事项精细化管理。今年以来，共上报各类事项</w:t>
      </w:r>
      <w:r>
        <w:t>1567.3</w:t>
      </w:r>
      <w:r>
        <w:t>万余件，办结率</w:t>
      </w:r>
      <w:r>
        <w:t>99.7%</w:t>
      </w:r>
      <w:r>
        <w:t>。</w:t>
      </w:r>
    </w:p>
    <w:p w:rsidR="00D0490B" w:rsidRDefault="00D0490B" w:rsidP="00D0490B">
      <w:pPr>
        <w:ind w:firstLineChars="200" w:firstLine="420"/>
      </w:pPr>
      <w:r>
        <w:rPr>
          <w:rFonts w:hint="eastAsia"/>
        </w:rPr>
        <w:t>在各政法部门</w:t>
      </w:r>
      <w:r>
        <w:t>2023</w:t>
      </w:r>
      <w:r>
        <w:t>年工作要点中，数字法治系统建设同样被放到重要位置。市法院深化法院智能协同办案平台建设应用，完善智慧法院</w:t>
      </w:r>
      <w:r>
        <w:t>4.0</w:t>
      </w:r>
      <w:r>
        <w:t>系统，完成</w:t>
      </w:r>
      <w:r>
        <w:t>“</w:t>
      </w:r>
      <w:r>
        <w:t>事实认定要素规则库</w:t>
      </w:r>
      <w:r>
        <w:t>”</w:t>
      </w:r>
      <w:r>
        <w:t>等</w:t>
      </w:r>
      <w:r>
        <w:t>3</w:t>
      </w:r>
      <w:r>
        <w:t>个数据库建设应用；深化在线多跨智能审判应用，提升各类民商事案件智能化审判水平，构建全流程在线审判模式。市公安局强化大数据与智能化应用，完成</w:t>
      </w:r>
      <w:r>
        <w:t>“</w:t>
      </w:r>
      <w:r>
        <w:t>智慧公安平台</w:t>
      </w:r>
      <w:r>
        <w:t>”</w:t>
      </w:r>
      <w:r>
        <w:t>建设，构建</w:t>
      </w:r>
      <w:r>
        <w:t>“</w:t>
      </w:r>
      <w:r>
        <w:t>反电诈</w:t>
      </w:r>
      <w:r>
        <w:t>”</w:t>
      </w:r>
      <w:r>
        <w:t>涉网新型犯罪预防协同体系。深化车检</w:t>
      </w:r>
      <w:r>
        <w:t>“</w:t>
      </w:r>
      <w:r>
        <w:t>一件事</w:t>
      </w:r>
      <w:r>
        <w:t>”</w:t>
      </w:r>
      <w:r>
        <w:t>，全市</w:t>
      </w:r>
      <w:r>
        <w:t>73</w:t>
      </w:r>
      <w:r>
        <w:t>家实际运营车检机构全部入驻山东省机动车检测业务服务平台，我市群众通过</w:t>
      </w:r>
      <w:r>
        <w:t>“e</w:t>
      </w:r>
      <w:r>
        <w:t>车检</w:t>
      </w:r>
      <w:r>
        <w:t>”</w:t>
      </w:r>
      <w:r>
        <w:t>平台预约检车已达</w:t>
      </w:r>
      <w:r>
        <w:t>34.74</w:t>
      </w:r>
      <w:r>
        <w:t>万辆，列全省第一</w:t>
      </w:r>
      <w:r>
        <w:rPr>
          <w:rFonts w:hint="eastAsia"/>
        </w:rPr>
        <w:t>。</w:t>
      </w:r>
    </w:p>
    <w:p w:rsidR="00D0490B" w:rsidRDefault="00D0490B" w:rsidP="00D0490B">
      <w:pPr>
        <w:ind w:firstLineChars="200" w:firstLine="420"/>
      </w:pPr>
      <w:r>
        <w:rPr>
          <w:rFonts w:hint="eastAsia"/>
        </w:rPr>
        <w:t>打造特色应用</w:t>
      </w:r>
      <w:r>
        <w:t xml:space="preserve"> </w:t>
      </w:r>
      <w:r>
        <w:t>叫响数字法治</w:t>
      </w:r>
      <w:r>
        <w:t>“</w:t>
      </w:r>
      <w:r>
        <w:t>德州品牌</w:t>
      </w:r>
      <w:r>
        <w:t>”</w:t>
      </w:r>
    </w:p>
    <w:p w:rsidR="00D0490B" w:rsidRDefault="00D0490B" w:rsidP="00D0490B">
      <w:pPr>
        <w:ind w:firstLineChars="200" w:firstLine="420"/>
      </w:pPr>
      <w:r>
        <w:rPr>
          <w:rFonts w:hint="eastAsia"/>
        </w:rPr>
        <w:t>近日，德州道交“一体化”平台</w:t>
      </w:r>
      <w:r>
        <w:t>2.0</w:t>
      </w:r>
      <w:r>
        <w:t>版正式启用，成为全国首家实现与事故处理、医疗救治、车辆保险等信息互联的平台，并且在全国首家实现司法救助与社会大救助系统对接，发生交通事故后，当事人可以线上</w:t>
      </w:r>
      <w:r>
        <w:t>“</w:t>
      </w:r>
      <w:r>
        <w:t>一站式</w:t>
      </w:r>
      <w:r>
        <w:t>”</w:t>
      </w:r>
      <w:r>
        <w:t>办结全部事项。</w:t>
      </w:r>
      <w:r>
        <w:t>“</w:t>
      </w:r>
      <w:r>
        <w:t>以前发生交通事故，当事人需要在交警、法院、保险、医院等多处、多头奔波，现在当事人只需要通过手机扫描二维码登录道交</w:t>
      </w:r>
      <w:r>
        <w:t>‘</w:t>
      </w:r>
      <w:r>
        <w:t>一体化</w:t>
      </w:r>
      <w:r>
        <w:t>’</w:t>
      </w:r>
      <w:r>
        <w:t>平台小程序，就可以线上选取调解组织进行调解，如果调解不成可立即进行诉讼立案，全部过程一网通办。</w:t>
      </w:r>
      <w:r>
        <w:t>”</w:t>
      </w:r>
      <w:r>
        <w:t>德州经济技术开发区法院法官吕莹介绍。对比之前的道交</w:t>
      </w:r>
      <w:r>
        <w:t>“</w:t>
      </w:r>
      <w:r>
        <w:t>一体化</w:t>
      </w:r>
      <w:r>
        <w:t>”</w:t>
      </w:r>
      <w:r>
        <w:t>平台，升级后的系统提</w:t>
      </w:r>
      <w:r>
        <w:rPr>
          <w:rFonts w:hint="eastAsia"/>
        </w:rPr>
        <w:t>高了审核案件效率，缩短了调解周期。同时，系统还启用德州道交纠纷码，当事人一码登录，手机端一键操作，赔偿款就能快速到账，高效快捷化解道交纠纷。与德州道交“一体化”平台一样，一大批我市自主开发的数字化应用投入使用。全市政法机关坚持以数字化塑造变革，技术和业务双轮驱动，叫响数字法治“德州品牌”，打造具有德州辨识度的标志性成果。如：市公安局在全省首创“树脉”执法服务平台，构筑了“立体示证、要素精控、智能评案、全量跟踪、服务民生”五位一体的智慧执法新机制；市司法局在全省首家开通智慧矫正手机端服务，实现社区矫正“掌上管理”，在全市范围开通“三通”手机端监管和服务功能。“下一步，市委政法委将坚持靶向突破、纵深推进，进一步提升人民群众对我市数字法治系统建设应用工作的知晓率和满意度，努力推出一批基础较好、优势突出、特色鲜明的优质应用，为护航全市数字经济高质量发展贡献政法力量。”市委常委、政法委书记彭小毛表示。</w:t>
      </w:r>
    </w:p>
    <w:p w:rsidR="00D0490B" w:rsidRDefault="00D0490B" w:rsidP="00F52B30">
      <w:pPr>
        <w:jc w:val="right"/>
      </w:pPr>
      <w:r w:rsidRPr="00F52B30">
        <w:rPr>
          <w:rFonts w:hint="eastAsia"/>
        </w:rPr>
        <w:t>德州日报</w:t>
      </w:r>
      <w:r>
        <w:rPr>
          <w:rFonts w:hint="eastAsia"/>
        </w:rPr>
        <w:t xml:space="preserve"> 2023-9-13</w:t>
      </w:r>
    </w:p>
    <w:p w:rsidR="00D0490B" w:rsidRDefault="00D0490B" w:rsidP="00FD6F89">
      <w:pPr>
        <w:sectPr w:rsidR="00D0490B" w:rsidSect="00FD6F89">
          <w:type w:val="continuous"/>
          <w:pgSz w:w="11906" w:h="16838"/>
          <w:pgMar w:top="1644" w:right="1236" w:bottom="1418" w:left="1814" w:header="851" w:footer="907" w:gutter="0"/>
          <w:pgNumType w:start="1"/>
          <w:cols w:space="720"/>
          <w:docGrid w:type="lines" w:linePitch="341" w:charSpace="2373"/>
        </w:sectPr>
      </w:pPr>
    </w:p>
    <w:p w:rsidR="00A95940" w:rsidRDefault="00A95940"/>
    <w:sectPr w:rsidR="00A959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490B"/>
    <w:rsid w:val="00A95940"/>
    <w:rsid w:val="00D04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049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490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Company>微软中国</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2023-10-08T06:53:00Z</dcterms:created>
</cp:coreProperties>
</file>