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7F1" w:rsidRDefault="00D917F1">
      <w:pPr>
        <w:pStyle w:val="1"/>
      </w:pPr>
      <w:r>
        <w:t>阵风7级、强降雨！临沂未雨绸缪做好城市防汛工作</w:t>
      </w:r>
    </w:p>
    <w:p w:rsidR="00D917F1" w:rsidRDefault="00D917F1">
      <w:pPr>
        <w:ind w:firstLine="420"/>
        <w:jc w:val="left"/>
      </w:pPr>
      <w:r>
        <w:t>琅琊新闻网讯受高空槽和低涡切变线影响，预计今天夜间到</w:t>
      </w:r>
      <w:r>
        <w:t>20</w:t>
      </w:r>
      <w:r>
        <w:t>日上午，临沂市有一次明显的降雨过程，全市阴有大雨到暴雨局部大暴雨，强降雨时段主要集中在</w:t>
      </w:r>
      <w:r>
        <w:t>19</w:t>
      </w:r>
      <w:r>
        <w:t>日白天到夜间。过程累积平均降水量</w:t>
      </w:r>
      <w:r>
        <w:t>30</w:t>
      </w:r>
      <w:r>
        <w:t>～</w:t>
      </w:r>
      <w:r>
        <w:t>50</w:t>
      </w:r>
      <w:r>
        <w:t>毫米，局部</w:t>
      </w:r>
      <w:r>
        <w:t>100</w:t>
      </w:r>
      <w:r>
        <w:t>～</w:t>
      </w:r>
      <w:r>
        <w:t>120</w:t>
      </w:r>
      <w:r>
        <w:t>毫米，最大小时降雨量</w:t>
      </w:r>
      <w:r>
        <w:t>30</w:t>
      </w:r>
      <w:r>
        <w:t>～</w:t>
      </w:r>
      <w:r>
        <w:t>50</w:t>
      </w:r>
      <w:r>
        <w:t>毫米。降雨过程局地伴有雷电、短时强降水和</w:t>
      </w:r>
      <w:r>
        <w:t>7</w:t>
      </w:r>
      <w:r>
        <w:t>～</w:t>
      </w:r>
      <w:r>
        <w:t>9</w:t>
      </w:r>
      <w:r>
        <w:t>级雷雨阵风。同时</w:t>
      </w:r>
      <w:r>
        <w:t>19</w:t>
      </w:r>
      <w:r>
        <w:t>日夜间到</w:t>
      </w:r>
      <w:r>
        <w:t>20</w:t>
      </w:r>
      <w:r>
        <w:t>日我市将出现偏北大风，平均风力</w:t>
      </w:r>
      <w:r>
        <w:t>5</w:t>
      </w:r>
      <w:r>
        <w:t>～</w:t>
      </w:r>
      <w:r>
        <w:t>6</w:t>
      </w:r>
      <w:r>
        <w:t>级阵风</w:t>
      </w:r>
      <w:r>
        <w:t>7</w:t>
      </w:r>
      <w:r>
        <w:t>级。</w:t>
      </w:r>
      <w:r>
        <w:t>9</w:t>
      </w:r>
      <w:r>
        <w:t>月</w:t>
      </w:r>
      <w:r>
        <w:t>18</w:t>
      </w:r>
      <w:r>
        <w:t>日</w:t>
      </w:r>
      <w:r>
        <w:t>16</w:t>
      </w:r>
      <w:r>
        <w:t>时</w:t>
      </w:r>
      <w:r>
        <w:t>16</w:t>
      </w:r>
      <w:r>
        <w:t>分，临沂市气象台发布雷电黄色预警信号。</w:t>
      </w:r>
    </w:p>
    <w:p w:rsidR="00D917F1" w:rsidRDefault="00D917F1">
      <w:pPr>
        <w:ind w:firstLine="420"/>
        <w:jc w:val="left"/>
      </w:pPr>
      <w:r>
        <w:t>此次降雨过程分布不均，局部降雨强度大，容易引发城市内涝。临沂市城市防汛抗旱指挥部全力以赴，做好此次降雨准备工作。</w:t>
      </w:r>
    </w:p>
    <w:p w:rsidR="00D917F1" w:rsidRDefault="00D917F1">
      <w:pPr>
        <w:ind w:firstLine="420"/>
        <w:jc w:val="left"/>
      </w:pPr>
      <w:r>
        <w:t>抓好隐患排查整改。组织对各类防汛隐患点和薄弱环节进行排查，对广告牌、施工围挡、行道树、牌坊等，进一步落实除险加固措施。住建部门组织对在建工地进行检查，视情况停止塔吊、升降机、深基坑等高风险作业，必要时停工撤人。采取设置警戒、封闭等措施，加强易受淹以及管网不健全区域等防范。</w:t>
      </w:r>
    </w:p>
    <w:p w:rsidR="00D917F1" w:rsidRDefault="00D917F1">
      <w:pPr>
        <w:ind w:firstLine="420"/>
        <w:jc w:val="left"/>
      </w:pPr>
      <w:r>
        <w:t>抓好系统排水通畅。水利等部门根据雨情汛令提前降低涑河、柳青河、陷泥河等城区内河水位，水韵琅琊项目确保涑河</w:t>
      </w:r>
      <w:r>
        <w:t>1</w:t>
      </w:r>
      <w:r>
        <w:t>号拦河坝开启到位，不超过汛限警戒线，降雨强度较大时塌坝运行。其他城区各类闸坝、排口应开尽开。公安交警部门加大警力部署，加强降雨期间城区交通的疏导、管控。各级防汛队伍按照分工做好道路排水抢险准备，降雨期间及时清理雨水口，保障雨水下泄通畅。</w:t>
      </w:r>
    </w:p>
    <w:p w:rsidR="00D917F1" w:rsidRDefault="00D917F1">
      <w:pPr>
        <w:ind w:firstLine="420"/>
        <w:jc w:val="left"/>
      </w:pPr>
      <w:r>
        <w:t>抓好重点部位防控。组织各县区、相关部门严格落实各类重点部位</w:t>
      </w:r>
      <w:r>
        <w:t>“</w:t>
      </w:r>
      <w:r>
        <w:t>一处一策</w:t>
      </w:r>
      <w:r>
        <w:t>”</w:t>
      </w:r>
      <w:r>
        <w:t>，对立交下穿、铁路涵洞、地下通道、隧道等安排专人值守，商务、人防、住建等部门督促地下商超、地下人防工程、地下车库等各类地下空间落实防倒灌措施，预判可能发生险情果断关停。高铁站、机场、火车站、汽车站、公共交通等加强场站运行调度，确保运行安全。公园、景区等重要场所根据汛情果断关闭并及时疏散游客。市政、公用、供电、通讯等部门加强巡查检修，保障设施正常运行。</w:t>
      </w:r>
    </w:p>
    <w:p w:rsidR="00D917F1" w:rsidRDefault="00D917F1">
      <w:pPr>
        <w:ind w:firstLine="420"/>
        <w:jc w:val="left"/>
      </w:pPr>
      <w:r>
        <w:t>抓好应急值班值守。各级各部门严格执行领导带班和</w:t>
      </w:r>
      <w:r>
        <w:t>24</w:t>
      </w:r>
      <w:r>
        <w:t>小时值班制度，保持通讯畅通。各县区城市防汛视频系统实时接入市城市防汛指挥中心平台，随时接受指挥、调度。</w:t>
      </w:r>
    </w:p>
    <w:p w:rsidR="00D917F1" w:rsidRDefault="00D917F1">
      <w:pPr>
        <w:ind w:firstLine="420"/>
        <w:jc w:val="right"/>
      </w:pPr>
      <w:r>
        <w:t>琅琊新闻网</w:t>
      </w:r>
      <w:r>
        <w:t>2023-09-21</w:t>
      </w:r>
    </w:p>
    <w:p w:rsidR="00D917F1" w:rsidRDefault="00D917F1" w:rsidP="003E60CD">
      <w:pPr>
        <w:sectPr w:rsidR="00D917F1" w:rsidSect="003E60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746A4" w:rsidRDefault="00F746A4"/>
    <w:sectPr w:rsidR="00F746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917F1"/>
    <w:rsid w:val="00D917F1"/>
    <w:rsid w:val="00F74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917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917F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776</Characters>
  <Application>Microsoft Office Word</Application>
  <DocSecurity>0</DocSecurity>
  <Lines>6</Lines>
  <Paragraphs>1</Paragraphs>
  <ScaleCrop>false</ScaleCrop>
  <Company>Microsoft</Company>
  <LinksUpToDate>false</LinksUpToDate>
  <CharactersWithSpaces>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2023-11-10T06:13:00Z</dcterms:created>
</cp:coreProperties>
</file>