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1170" w:rsidRDefault="00311170">
      <w:pPr>
        <w:pStyle w:val="1"/>
      </w:pPr>
      <w:r>
        <w:t>南充蓬安：防汛减灾一线党旗飘扬，诠释使命彰显水务担当</w:t>
      </w:r>
    </w:p>
    <w:p w:rsidR="00311170" w:rsidRDefault="00311170">
      <w:pPr>
        <w:ind w:firstLine="420"/>
      </w:pPr>
      <w:r>
        <w:t>8</w:t>
      </w:r>
      <w:r>
        <w:t>月</w:t>
      </w:r>
      <w:r>
        <w:t>24</w:t>
      </w:r>
      <w:r>
        <w:t>日至</w:t>
      </w:r>
      <w:r>
        <w:t>26</w:t>
      </w:r>
      <w:r>
        <w:t>日，南充市蓬安县遭遇强降雨天气过程，雨量大雨到暴雨，局部大暴雨，防汛减灾形势严峻。</w:t>
      </w:r>
    </w:p>
    <w:p w:rsidR="00311170" w:rsidRDefault="00311170">
      <w:pPr>
        <w:ind w:firstLine="420"/>
      </w:pPr>
      <w:r>
        <w:t>蓬安县水务局坚决贯彻落实习近平总书记对防汛减灾工作重要指示、李强总理对长江中下游及江南等地降雨集中期暴雨灾害防范应对工作重要批示精神，充分发挥基层党组织战斗堡垒和共产党员先锋模范作用，闻汛而动、向险而行，抓细抓实防汛减灾各项措施，筑起了一道永远坚挺的</w:t>
      </w:r>
      <w:r>
        <w:t>“</w:t>
      </w:r>
      <w:r>
        <w:t>红色堤坝</w:t>
      </w:r>
      <w:r>
        <w:t>”</w:t>
      </w:r>
      <w:r>
        <w:t>。</w:t>
      </w:r>
    </w:p>
    <w:p w:rsidR="00311170" w:rsidRDefault="00311170">
      <w:pPr>
        <w:ind w:firstLine="420"/>
      </w:pPr>
      <w:r>
        <w:t>党建引领，吹响防汛</w:t>
      </w:r>
      <w:r>
        <w:t>“</w:t>
      </w:r>
      <w:r>
        <w:t>冲锋号</w:t>
      </w:r>
      <w:r>
        <w:t>”</w:t>
      </w:r>
      <w:r>
        <w:t>。</w:t>
      </w:r>
    </w:p>
    <w:p w:rsidR="00311170" w:rsidRDefault="00311170">
      <w:pPr>
        <w:ind w:firstLine="420"/>
      </w:pPr>
      <w:r>
        <w:t>县水务局始终坚持人民至上、生命至上，在</w:t>
      </w:r>
      <w:r>
        <w:t>23</w:t>
      </w:r>
      <w:r>
        <w:t>日接到县气象局暴雨蓝色预警后，第一时间发出倡议书，号召水务系统广大党员干部牢固树立</w:t>
      </w:r>
      <w:r>
        <w:t>“</w:t>
      </w:r>
      <w:r>
        <w:t>防大汛、抢大险、救大灾</w:t>
      </w:r>
      <w:r>
        <w:t>”</w:t>
      </w:r>
      <w:r>
        <w:t>思想，增强</w:t>
      </w:r>
      <w:r>
        <w:t>“</w:t>
      </w:r>
      <w:r>
        <w:t>时时放心不下</w:t>
      </w:r>
      <w:r>
        <w:t>”</w:t>
      </w:r>
      <w:r>
        <w:t>的责任感，立即投入防汛减灾一线。</w:t>
      </w:r>
    </w:p>
    <w:p w:rsidR="00311170" w:rsidRDefault="00311170">
      <w:pPr>
        <w:ind w:firstLine="420"/>
      </w:pPr>
      <w:r>
        <w:t>全局</w:t>
      </w:r>
      <w:r>
        <w:t>5</w:t>
      </w:r>
      <w:r>
        <w:t>个党支部</w:t>
      </w:r>
      <w:r>
        <w:t>31</w:t>
      </w:r>
      <w:r>
        <w:t>名精干技术力量人员，迅速成立</w:t>
      </w:r>
      <w:r>
        <w:t>4</w:t>
      </w:r>
      <w:r>
        <w:t>个</w:t>
      </w:r>
      <w:r>
        <w:t>“</w:t>
      </w:r>
      <w:r>
        <w:t>共产党员防汛突击队</w:t>
      </w:r>
      <w:r>
        <w:t>”</w:t>
      </w:r>
      <w:r>
        <w:t>，由党委班子带队，立即下沉各乡镇（街道），当先锋，打头阵，全力以赴做好防汛抢险救灾工作，让党旗在防汛一线高高飘扬。</w:t>
      </w:r>
    </w:p>
    <w:p w:rsidR="00311170" w:rsidRDefault="00311170">
      <w:pPr>
        <w:ind w:firstLine="420"/>
      </w:pPr>
      <w:r>
        <w:t>守土尽责，压实安全</w:t>
      </w:r>
      <w:r>
        <w:t>“</w:t>
      </w:r>
      <w:r>
        <w:t>责任链</w:t>
      </w:r>
      <w:r>
        <w:t>”</w:t>
      </w:r>
      <w:r>
        <w:t>。</w:t>
      </w:r>
    </w:p>
    <w:p w:rsidR="00311170" w:rsidRDefault="00311170">
      <w:pPr>
        <w:ind w:firstLine="420"/>
      </w:pPr>
      <w:r>
        <w:t>县防汛抗旱指挥部办公室（水务）全体党员干部迅速到岗到位，进入实战状态，执行</w:t>
      </w:r>
      <w:r>
        <w:t>24</w:t>
      </w:r>
      <w:r>
        <w:t>小时值班和领导带班制度，同相关部门加密会商分析研判频次，根据雨情、汛情、灾情发展情况科学调配各类巡查防守和险情抢护力量，持续强化局地短历时突发暴雨洪水预报预警和山洪灾害危险区临灾监测预警，对实时降雨较大的乡镇（街道）</w:t>
      </w:r>
      <w:r>
        <w:t>“</w:t>
      </w:r>
      <w:r>
        <w:t>点对点</w:t>
      </w:r>
      <w:r>
        <w:t>”</w:t>
      </w:r>
      <w:r>
        <w:t>发通知，全力争取群众提前主动避险。</w:t>
      </w:r>
    </w:p>
    <w:p w:rsidR="00311170" w:rsidRDefault="00311170">
      <w:pPr>
        <w:ind w:firstLine="420"/>
      </w:pPr>
      <w:r>
        <w:t>聚焦重点，当好群众</w:t>
      </w:r>
      <w:r>
        <w:t>“</w:t>
      </w:r>
      <w:r>
        <w:t>主心骨</w:t>
      </w:r>
      <w:r>
        <w:t>”</w:t>
      </w:r>
      <w:r>
        <w:t>。</w:t>
      </w:r>
    </w:p>
    <w:p w:rsidR="00311170" w:rsidRDefault="00311170">
      <w:pPr>
        <w:ind w:firstLine="420"/>
      </w:pPr>
      <w:r>
        <w:t>县水务局</w:t>
      </w:r>
      <w:r>
        <w:t>“</w:t>
      </w:r>
      <w:r>
        <w:t>党员防汛突击队</w:t>
      </w:r>
      <w:r>
        <w:t>”</w:t>
      </w:r>
      <w:r>
        <w:t>党员干部紧盯山洪灾害防御，第一时间赶赴风险程度较高的</w:t>
      </w:r>
      <w:r>
        <w:t>5</w:t>
      </w:r>
      <w:r>
        <w:t>个山洪灾害危险区，配合属地乡镇（街道）严格落实</w:t>
      </w:r>
      <w:r>
        <w:t>“</w:t>
      </w:r>
      <w:r>
        <w:t>降低阈值、超前预警、提级响应、早撤快跑</w:t>
      </w:r>
      <w:r>
        <w:t>”</w:t>
      </w:r>
      <w:r>
        <w:t>措施，刚性执行</w:t>
      </w:r>
      <w:r>
        <w:t>“</w:t>
      </w:r>
      <w:r>
        <w:t>三个避让</w:t>
      </w:r>
      <w:r>
        <w:t>”</w:t>
      </w:r>
      <w:r>
        <w:t>和</w:t>
      </w:r>
      <w:r>
        <w:t>“</w:t>
      </w:r>
      <w:r>
        <w:t>三个紧急撤离</w:t>
      </w:r>
      <w:r>
        <w:t>”</w:t>
      </w:r>
      <w:r>
        <w:t>要求，针对老弱病残孕等特殊人群开展</w:t>
      </w:r>
      <w:r>
        <w:t>“</w:t>
      </w:r>
      <w:r>
        <w:t>一对一</w:t>
      </w:r>
      <w:r>
        <w:t>”</w:t>
      </w:r>
      <w:r>
        <w:t>避险帮扶。</w:t>
      </w:r>
    </w:p>
    <w:p w:rsidR="00311170" w:rsidRDefault="00311170">
      <w:pPr>
        <w:ind w:firstLine="420"/>
      </w:pPr>
      <w:r>
        <w:t>在组织受威胁区域人员安全转移后，立即划定危险区，拉设警戒线、设立警示牌，同时组织党员巡逻巡护，避免群众转移之后擅自折返。此轮强降雨天气，全县</w:t>
      </w:r>
      <w:r>
        <w:t>17</w:t>
      </w:r>
      <w:r>
        <w:t>个乡镇（街道）共转移群众</w:t>
      </w:r>
      <w:r>
        <w:t>206</w:t>
      </w:r>
      <w:r>
        <w:t>户</w:t>
      </w:r>
      <w:r>
        <w:t>467</w:t>
      </w:r>
      <w:r>
        <w:t>人，无一人因灾伤亡。</w:t>
      </w:r>
    </w:p>
    <w:p w:rsidR="00311170" w:rsidRDefault="00311170">
      <w:pPr>
        <w:ind w:firstLine="420"/>
        <w:jc w:val="right"/>
      </w:pPr>
      <w:r>
        <w:t>南充市水务局</w:t>
      </w:r>
      <w:r>
        <w:t>2023-09-05</w:t>
      </w:r>
    </w:p>
    <w:p w:rsidR="00311170" w:rsidRDefault="00311170" w:rsidP="008F6DFD">
      <w:pPr>
        <w:sectPr w:rsidR="00311170" w:rsidSect="008F6DFD">
          <w:type w:val="continuous"/>
          <w:pgSz w:w="11906" w:h="16838"/>
          <w:pgMar w:top="1644" w:right="1236" w:bottom="1418" w:left="1814" w:header="851" w:footer="907" w:gutter="0"/>
          <w:pgNumType w:start="1"/>
          <w:cols w:space="720"/>
          <w:docGrid w:type="lines" w:linePitch="341" w:charSpace="2373"/>
        </w:sectPr>
      </w:pPr>
    </w:p>
    <w:p w:rsidR="00251AF5" w:rsidRDefault="00251AF5"/>
    <w:sectPr w:rsidR="00251A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1170"/>
    <w:rsid w:val="00251AF5"/>
    <w:rsid w:val="003111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11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11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751</Characters>
  <Application>Microsoft Office Word</Application>
  <DocSecurity>0</DocSecurity>
  <Lines>6</Lines>
  <Paragraphs>1</Paragraphs>
  <ScaleCrop>false</ScaleCrop>
  <Company>微软中国</Company>
  <LinksUpToDate>false</LinksUpToDate>
  <CharactersWithSpaces>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2023-09-16T05:48:00Z</dcterms:created>
</cp:coreProperties>
</file>