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00" w:rsidRDefault="00853300" w:rsidP="007268A8">
      <w:pPr>
        <w:pStyle w:val="1"/>
      </w:pPr>
      <w:r w:rsidRPr="007268A8">
        <w:rPr>
          <w:rFonts w:hint="eastAsia"/>
        </w:rPr>
        <w:t>赤峰市</w:t>
      </w:r>
      <w:r w:rsidRPr="00D0792D">
        <w:rPr>
          <w:rFonts w:hint="eastAsia"/>
        </w:rPr>
        <w:t>宁城第四中学：党建蹚新路</w:t>
      </w:r>
      <w:r w:rsidRPr="00D0792D">
        <w:t xml:space="preserve"> 强基育人促发展</w:t>
      </w:r>
    </w:p>
    <w:p w:rsidR="00853300" w:rsidRDefault="00853300" w:rsidP="00853300">
      <w:pPr>
        <w:ind w:firstLineChars="200" w:firstLine="420"/>
      </w:pPr>
      <w:r>
        <w:rPr>
          <w:rFonts w:hint="eastAsia"/>
        </w:rPr>
        <w:t>宁城县第四中学坚持党建引领，秉持“立德树人”的办学理念，围绕“党建带校建、党建促教学”，精心打造“红心向党、强基育人”党建品牌，将党建工作与学校发展深度融合，保持管理同心、目标同向、工作同步，实现党建工作与教育教学工作同频共振、互促提升。</w:t>
      </w:r>
    </w:p>
    <w:p w:rsidR="00853300" w:rsidRDefault="00853300" w:rsidP="00853300">
      <w:pPr>
        <w:ind w:firstLineChars="200" w:firstLine="420"/>
      </w:pPr>
      <w:r>
        <w:rPr>
          <w:rFonts w:hint="eastAsia"/>
        </w:rPr>
        <w:t>☆</w:t>
      </w:r>
      <w:r>
        <w:t xml:space="preserve"> </w:t>
      </w:r>
      <w:r>
        <w:t>坚守初心</w:t>
      </w:r>
      <w:r>
        <w:t xml:space="preserve">  </w:t>
      </w:r>
      <w:r>
        <w:t>育人为本</w:t>
      </w:r>
      <w:r>
        <w:t xml:space="preserve">  </w:t>
      </w:r>
      <w:r>
        <w:t>德育为先</w:t>
      </w:r>
      <w:r>
        <w:t>☆</w:t>
      </w:r>
    </w:p>
    <w:p w:rsidR="00853300" w:rsidRDefault="00853300" w:rsidP="00853300">
      <w:pPr>
        <w:ind w:firstLineChars="200" w:firstLine="420"/>
      </w:pPr>
      <w:r>
        <w:rPr>
          <w:rFonts w:hint="eastAsia"/>
        </w:rPr>
        <w:t>坚持以师德教育为重点，着力打造师德优、业务精、作风正的教师队伍。</w:t>
      </w:r>
    </w:p>
    <w:p w:rsidR="00853300" w:rsidRDefault="00853300" w:rsidP="00853300">
      <w:pPr>
        <w:ind w:firstLineChars="200" w:firstLine="420"/>
      </w:pPr>
      <w:r>
        <w:rPr>
          <w:rFonts w:hint="eastAsia"/>
        </w:rPr>
        <w:t>立德树人，优化师风。“师德者，师之正气；正气者，真善美也。”校党支部全面落实立德树人根本任务，扎实推进师德师风建设，凝聚师德正能量，激励教师不忘初心，为党育人、为国育才。开展理论与实践相结合的师德师风学习教育，组织教师参加专题网络培训班、师德涵育研修班以及红色基地实践教育</w:t>
      </w:r>
      <w:r>
        <w:t>12</w:t>
      </w:r>
      <w:r>
        <w:t>次，实现教师学习教育全覆盖。</w:t>
      </w:r>
    </w:p>
    <w:p w:rsidR="00853300" w:rsidRDefault="00853300" w:rsidP="00853300">
      <w:pPr>
        <w:ind w:firstLineChars="200" w:firstLine="420"/>
      </w:pPr>
      <w:r>
        <w:rPr>
          <w:rFonts w:hint="eastAsia"/>
        </w:rPr>
        <w:t>开展思想关爱谈话行动</w:t>
      </w:r>
    </w:p>
    <w:p w:rsidR="00853300" w:rsidRDefault="00853300" w:rsidP="00853300">
      <w:pPr>
        <w:ind w:firstLineChars="200" w:firstLine="420"/>
      </w:pPr>
      <w:r>
        <w:rPr>
          <w:rFonts w:hint="eastAsia"/>
        </w:rPr>
        <w:t>加强思政，铸魂育人。全面落实学校党组织书记校长“同讲一堂思政课”，通过学校党支部书记、校长带头讲，党支部委员轮流讲，班主任天天讲，科任教师渗透讲，班委会、少先队、团支部干部试着讲，确保补足思想之“钙”。组建</w:t>
      </w:r>
      <w:r>
        <w:t>20</w:t>
      </w:r>
      <w:r>
        <w:t>余个社团，开展</w:t>
      </w:r>
      <w:r>
        <w:t>“</w:t>
      </w:r>
      <w:r>
        <w:t>传承红色基因，讲好红色故事</w:t>
      </w:r>
      <w:r>
        <w:t>”“</w:t>
      </w:r>
      <w:r>
        <w:t>敬老爱亲、懂得感恩</w:t>
      </w:r>
      <w:r>
        <w:t>”</w:t>
      </w:r>
      <w:r>
        <w:t>等主题教育活动</w:t>
      </w:r>
      <w:r>
        <w:t>30</w:t>
      </w:r>
      <w:r>
        <w:t>余场，为丰富思政课内涵，培养人格健全、德智体美劳全面发展的社会主义建设者和接班人提供坚强思政保证。</w:t>
      </w:r>
    </w:p>
    <w:p w:rsidR="00853300" w:rsidRDefault="00853300" w:rsidP="00853300">
      <w:pPr>
        <w:ind w:firstLineChars="200" w:firstLine="420"/>
      </w:pPr>
      <w:r>
        <w:rPr>
          <w:rFonts w:hint="eastAsia"/>
        </w:rPr>
        <w:t>☆</w:t>
      </w:r>
      <w:r>
        <w:t xml:space="preserve"> </w:t>
      </w:r>
      <w:r>
        <w:t>坚定信念</w:t>
      </w:r>
      <w:r>
        <w:t xml:space="preserve">  </w:t>
      </w:r>
      <w:r>
        <w:t>引领创新</w:t>
      </w:r>
      <w:r>
        <w:t xml:space="preserve">  </w:t>
      </w:r>
      <w:r>
        <w:t>精准服务</w:t>
      </w:r>
      <w:r>
        <w:t>☆</w:t>
      </w:r>
    </w:p>
    <w:p w:rsidR="00853300" w:rsidRDefault="00853300" w:rsidP="00853300">
      <w:pPr>
        <w:ind w:firstLineChars="200" w:firstLine="420"/>
      </w:pPr>
      <w:r>
        <w:rPr>
          <w:rFonts w:hint="eastAsia"/>
        </w:rPr>
        <w:t>坚持“党建领航教育，创新教育发展”的工作思路，致力打造与时俱进的全新教育体系。</w:t>
      </w:r>
    </w:p>
    <w:p w:rsidR="00853300" w:rsidRDefault="00853300" w:rsidP="00853300">
      <w:pPr>
        <w:ind w:firstLineChars="200" w:firstLine="420"/>
      </w:pPr>
      <w:r>
        <w:rPr>
          <w:rFonts w:hint="eastAsia"/>
        </w:rPr>
        <w:t>开展思想关爱谈话行动</w:t>
      </w:r>
    </w:p>
    <w:p w:rsidR="00853300" w:rsidRDefault="00853300" w:rsidP="00853300">
      <w:pPr>
        <w:ind w:firstLineChars="200" w:firstLine="420"/>
      </w:pPr>
      <w:r>
        <w:rPr>
          <w:rFonts w:hint="eastAsia"/>
        </w:rPr>
        <w:t>强化引领，党建创新。创新推出党建带团建工作责任制，按照“建有标尺、抓有方向、评有依据”原则，全面完成党支部标准化规范化建设，荣获市级“最强党支部”称号。以党建引领为圆心，创建党建</w:t>
      </w:r>
      <w:r>
        <w:t>+</w:t>
      </w:r>
      <w:r>
        <w:t>管理、党建</w:t>
      </w:r>
      <w:r>
        <w:t>+</w:t>
      </w:r>
      <w:r>
        <w:t>师德、党建</w:t>
      </w:r>
      <w:r>
        <w:t>+</w:t>
      </w:r>
      <w:r>
        <w:t>教学、党建</w:t>
      </w:r>
      <w:r>
        <w:t>+</w:t>
      </w:r>
      <w:r>
        <w:t>文化、党建</w:t>
      </w:r>
      <w:r>
        <w:t>+</w:t>
      </w:r>
      <w:r>
        <w:t>名师辐射全校的同心圆培养模式，紧盯</w:t>
      </w:r>
      <w:r>
        <w:t>“</w:t>
      </w:r>
      <w:r>
        <w:t>培训、激励</w:t>
      </w:r>
      <w:r>
        <w:t>”</w:t>
      </w:r>
      <w:r>
        <w:t>两大环节，通过德育例会、班主任论坛等方式，评选出</w:t>
      </w:r>
      <w:r>
        <w:t>“</w:t>
      </w:r>
      <w:r>
        <w:t>四手好班主任</w:t>
      </w:r>
      <w:r>
        <w:t>”16</w:t>
      </w:r>
      <w:r>
        <w:t>名。</w:t>
      </w:r>
    </w:p>
    <w:p w:rsidR="00853300" w:rsidRDefault="00853300" w:rsidP="00853300">
      <w:pPr>
        <w:ind w:firstLineChars="200" w:firstLine="420"/>
      </w:pPr>
      <w:r>
        <w:rPr>
          <w:rFonts w:hint="eastAsia"/>
        </w:rPr>
        <w:t>筑牢根基，精准服务。党支部高度重视家校合育工作，通过召开师生座谈会、走访家长代表、设立征求意见箱等多种形式调研走访，围绕“转变作风，创新管理，科学发展，打造品牌”的主题，广泛征求社会、师生意见，共收集学校管理、教学工作等方面的</w:t>
      </w:r>
      <w:r>
        <w:t>10</w:t>
      </w:r>
      <w:r>
        <w:t>余条意见、</w:t>
      </w:r>
      <w:r>
        <w:t>120</w:t>
      </w:r>
      <w:r>
        <w:t>余条建议，针对收集意见建议召开专题会议，对症下药提出对策，全力推动学校教育水平提质增效。</w:t>
      </w:r>
    </w:p>
    <w:p w:rsidR="00853300" w:rsidRDefault="00853300" w:rsidP="00853300">
      <w:pPr>
        <w:ind w:firstLineChars="200" w:firstLine="420"/>
      </w:pPr>
      <w:r>
        <w:rPr>
          <w:rFonts w:hint="eastAsia"/>
        </w:rPr>
        <w:t>☆</w:t>
      </w:r>
      <w:r>
        <w:t xml:space="preserve"> </w:t>
      </w:r>
      <w:r>
        <w:t>坚持特色</w:t>
      </w:r>
      <w:r>
        <w:t xml:space="preserve">  </w:t>
      </w:r>
      <w:r>
        <w:t>精心育人</w:t>
      </w:r>
      <w:r>
        <w:t xml:space="preserve">  </w:t>
      </w:r>
      <w:r>
        <w:t>全面发展</w:t>
      </w:r>
      <w:r>
        <w:t xml:space="preserve"> ☆</w:t>
      </w:r>
    </w:p>
    <w:p w:rsidR="00853300" w:rsidRDefault="00853300" w:rsidP="00853300">
      <w:pPr>
        <w:ind w:firstLineChars="200" w:firstLine="420"/>
      </w:pPr>
      <w:r>
        <w:rPr>
          <w:rFonts w:hint="eastAsia"/>
        </w:rPr>
        <w:t>坚持发挥党组织在学校发展中的政治核心作用，推进学校党建工作创新，着力创建“一校一品”，助力“红心向党”。</w:t>
      </w:r>
    </w:p>
    <w:p w:rsidR="00853300" w:rsidRDefault="00853300" w:rsidP="00853300">
      <w:pPr>
        <w:ind w:firstLineChars="200" w:firstLine="420"/>
      </w:pPr>
      <w:r>
        <w:rPr>
          <w:rFonts w:hint="eastAsia"/>
        </w:rPr>
        <w:t>“青蓝工程”传帮带现场</w:t>
      </w:r>
    </w:p>
    <w:p w:rsidR="00853300" w:rsidRDefault="00853300" w:rsidP="00853300">
      <w:pPr>
        <w:ind w:firstLineChars="200" w:firstLine="420"/>
      </w:pPr>
      <w:r>
        <w:rPr>
          <w:rFonts w:hint="eastAsia"/>
        </w:rPr>
        <w:t>强健队伍，优化环境。牢固树立“队伍建设优先，学校发展优质”的理念，依托“红心向党、强基育人”党建特色品牌，加强教师队伍建设。依托“青蓝工程”活动，建立“结对子”制度，选派</w:t>
      </w:r>
      <w:r>
        <w:t>15</w:t>
      </w:r>
      <w:r>
        <w:t>名教育教学经验丰富的教师，对青年教师进行</w:t>
      </w:r>
      <w:r>
        <w:t>“</w:t>
      </w:r>
      <w:r>
        <w:t>一对一</w:t>
      </w:r>
      <w:r>
        <w:t>”</w:t>
      </w:r>
      <w:r>
        <w:t>的帮助指导，使青年教师尽快适应教育教学工作。组织开展志愿服务活动，设立党员护学岗、党员爱心岗、党员护校岗等先锋岗</w:t>
      </w:r>
      <w:r>
        <w:t>20</w:t>
      </w:r>
      <w:r>
        <w:t>余个，增强党组织的凝聚力、向心力、带动力，为青少年成长营造良好环境。</w:t>
      </w:r>
    </w:p>
    <w:p w:rsidR="00853300" w:rsidRDefault="00853300" w:rsidP="00853300">
      <w:pPr>
        <w:ind w:firstLineChars="200" w:firstLine="420"/>
      </w:pPr>
      <w:r>
        <w:rPr>
          <w:rFonts w:hint="eastAsia"/>
        </w:rPr>
        <w:t>丰富活动，均衡发展。推进“课程活动化，活动校本化”，以“四位双主体”德育教育方案为指导，以“八节、两活动”为载体，开发主题班团会课程，确保教育教学方向不偏离。持续优化体育艺术教育，强化劳动实践教育，塑造学生健全人格，把自由活动、韵律舞、八段锦、广播体操、大摆臂走融为一体，建设校本“大间操”课程，培养学生表现美、创造美、感受美、鉴赏美的能力。</w:t>
      </w:r>
    </w:p>
    <w:p w:rsidR="00853300" w:rsidRDefault="00853300" w:rsidP="00D0792D">
      <w:pPr>
        <w:ind w:left="420" w:hanging="420"/>
        <w:jc w:val="right"/>
      </w:pPr>
      <w:r w:rsidRPr="00D0792D">
        <w:rPr>
          <w:rFonts w:hint="eastAsia"/>
        </w:rPr>
        <w:t>宁城中京先锋</w:t>
      </w:r>
      <w:r>
        <w:rPr>
          <w:rFonts w:hint="eastAsia"/>
        </w:rPr>
        <w:t xml:space="preserve"> 2023-9-19</w:t>
      </w:r>
    </w:p>
    <w:p w:rsidR="00853300" w:rsidRDefault="00853300" w:rsidP="00E02FC9">
      <w:pPr>
        <w:sectPr w:rsidR="00853300" w:rsidSect="00E02FC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13737" w:rsidRDefault="00813737"/>
    <w:sectPr w:rsidR="0081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300"/>
    <w:rsid w:val="00813737"/>
    <w:rsid w:val="0085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5330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5330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2023-11-13T08:00:00Z</dcterms:created>
</cp:coreProperties>
</file>