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EFC" w:rsidRDefault="00914EFC" w:rsidP="009735F6">
      <w:pPr>
        <w:pStyle w:val="1"/>
      </w:pPr>
      <w:r w:rsidRPr="00D87B2F">
        <w:rPr>
          <w:rFonts w:hint="eastAsia"/>
        </w:rPr>
        <w:t>济南市章丘区第二实验小学积极创建党建品牌</w:t>
      </w:r>
    </w:p>
    <w:p w:rsidR="00914EFC" w:rsidRDefault="00914EFC" w:rsidP="009735F6">
      <w:r>
        <w:rPr>
          <w:rFonts w:hint="eastAsia"/>
        </w:rPr>
        <w:t xml:space="preserve">　　办学成果好、教师工作出色、美育工作精彩绝伦、学生朝气蓬勃……这些美的展现，都被济南市章丘区第二实验小学党支部记录在学校的“履历表”上，成了学校不可或缺的一部分。翻开这一沓厚厚的履历表，一种踏实和骄傲的感觉油然而生，让人不禁为有这样的老师而感觉踏实，为有这样的党员而骄傲。而这只是济南市章丘区第二实验小学特色党建工作的一部分。</w:t>
      </w:r>
    </w:p>
    <w:p w:rsidR="00914EFC" w:rsidRDefault="00914EFC" w:rsidP="009735F6">
      <w:r>
        <w:rPr>
          <w:rFonts w:hint="eastAsia"/>
        </w:rPr>
        <w:t xml:space="preserve">　　多年来，济南市章丘区第二实验小学始终把党建工作摆在学校发展的重要位置上，深入落实党建工作和教育教学工作之间的有机融合，坚持守正创新，服务大局，点燃了学校发展的红色引擎，积极创建“红烛映党旗”党建品牌，充分发挥党员教师在学校发展建设中的先锋模范作用，以高质量党建促进学校教育高质量发展。</w:t>
      </w:r>
    </w:p>
    <w:p w:rsidR="00914EFC" w:rsidRDefault="00914EFC" w:rsidP="009735F6">
      <w:r>
        <w:rPr>
          <w:rFonts w:hint="eastAsia"/>
        </w:rPr>
        <w:t xml:space="preserve">　　坚守美育初心</w:t>
      </w:r>
      <w:r>
        <w:t xml:space="preserve"> </w:t>
      </w:r>
      <w:r>
        <w:t>绽放艺术之花</w:t>
      </w:r>
    </w:p>
    <w:p w:rsidR="00914EFC" w:rsidRDefault="00914EFC" w:rsidP="009735F6">
      <w:r>
        <w:rPr>
          <w:rFonts w:hint="eastAsia"/>
        </w:rPr>
        <w:t xml:space="preserve">　　“‘东南之美’美育团队就是一个在党建引领下成长起来的优秀教师团队。我们学校的美育团队由分管校长挂帅，组建美育班子，由党员和业务骨干挑头，研发创新课程。”济南市章丘区第二实验小学党支部书记、校长宋法永如是说。学校充分发挥党组织的战斗堡垒作用，致力于学校创意美术校本课程的开发，构建了“东南之美”美育课程体系，形成了“课课有特色，人人有发展”的美育教育新模式。</w:t>
      </w:r>
    </w:p>
    <w:p w:rsidR="00914EFC" w:rsidRDefault="00914EFC" w:rsidP="009735F6">
      <w:r>
        <w:rPr>
          <w:rFonts w:hint="eastAsia"/>
        </w:rPr>
        <w:t xml:space="preserve">　　学校少先队大队辅导员孟颖就是“东南之美”美育团队的一名党员教师。</w:t>
      </w:r>
      <w:r>
        <w:t>2018</w:t>
      </w:r>
      <w:r>
        <w:t>年，孟颖在学校领导的支持下创立</w:t>
      </w:r>
      <w:r>
        <w:t>“</w:t>
      </w:r>
      <w:r>
        <w:t>时光镌</w:t>
      </w:r>
      <w:r>
        <w:t>”</w:t>
      </w:r>
      <w:r>
        <w:t>版画社团，经过几年探索实践，形成了初见成效的版画校本特色。</w:t>
      </w:r>
    </w:p>
    <w:p w:rsidR="00914EFC" w:rsidRDefault="00914EFC" w:rsidP="009735F6">
      <w:r>
        <w:rPr>
          <w:rFonts w:hint="eastAsia"/>
        </w:rPr>
        <w:t xml:space="preserve">　　“学校少先队工作琐碎、繁重，身为军嫂的我还要担起家庭重担，但是作为一名党员，必须要起到模范带头作用，给年轻老师以示范。”孟颖是这么说的，也是这么做的。</w:t>
      </w:r>
    </w:p>
    <w:p w:rsidR="00914EFC" w:rsidRDefault="00914EFC" w:rsidP="009735F6">
      <w:r>
        <w:rPr>
          <w:rFonts w:hint="eastAsia"/>
        </w:rPr>
        <w:t xml:space="preserve">　　其他老师也不甘落后，在济南市中小学</w:t>
      </w:r>
      <w:r>
        <w:t>(</w:t>
      </w:r>
      <w:r>
        <w:t>班级</w:t>
      </w:r>
      <w:r>
        <w:t>)</w:t>
      </w:r>
      <w:r>
        <w:t>美术节上，刘贞老师指导孩子们创作的《再看报纸》和《熠熠青铜》系列作品，以其灵动的创意、环保的理念、精美的造型获得济南市一等奖第一名的好成绩</w:t>
      </w:r>
      <w:r>
        <w:t>;</w:t>
      </w:r>
      <w:r>
        <w:t>王立杰老师指导的大型泥塑作品《新时代</w:t>
      </w:r>
      <w:r>
        <w:t xml:space="preserve"> </w:t>
      </w:r>
      <w:r>
        <w:t>新风貌》获二等奖。</w:t>
      </w:r>
    </w:p>
    <w:p w:rsidR="00914EFC" w:rsidRDefault="00914EFC" w:rsidP="009735F6">
      <w:r>
        <w:rPr>
          <w:rFonts w:hint="eastAsia"/>
        </w:rPr>
        <w:t xml:space="preserve">　　在刘贞和年轻党员的带动下，“东南之美”的大名已经响彻济南。在济南市中小学“创意美术”校本课程交流展示暨美术教研示范校推广活动现场，“东南之美”美育团队向来自济南市</w:t>
      </w:r>
      <w:r>
        <w:t>14</w:t>
      </w:r>
      <w:r>
        <w:t>个区县的美术教研员和骨干教师共</w:t>
      </w:r>
      <w:r>
        <w:t>200</w:t>
      </w:r>
      <w:r>
        <w:t>余人展示了他们的作品，让参加活动的教师对美术学科素养有了新的认识。</w:t>
      </w:r>
    </w:p>
    <w:p w:rsidR="00914EFC" w:rsidRDefault="00914EFC" w:rsidP="009735F6">
      <w:r>
        <w:rPr>
          <w:rFonts w:hint="eastAsia"/>
        </w:rPr>
        <w:t xml:space="preserve">　　济南市章丘区第二实验小学美育团队建设只是学校师资队伍建设的一个缩影。近年来，该校以党建为引领，以专业教师团队建设为主渠道，摸索出了一条提升教师专业成长的特色之路。</w:t>
      </w:r>
    </w:p>
    <w:p w:rsidR="00914EFC" w:rsidRDefault="00914EFC" w:rsidP="009735F6">
      <w:r>
        <w:rPr>
          <w:rFonts w:hint="eastAsia"/>
        </w:rPr>
        <w:t xml:space="preserve">　　党员带头教研</w:t>
      </w:r>
      <w:r>
        <w:t xml:space="preserve"> </w:t>
      </w:r>
      <w:r>
        <w:t>教师互助成长</w:t>
      </w:r>
    </w:p>
    <w:p w:rsidR="00914EFC" w:rsidRDefault="00914EFC" w:rsidP="009735F6">
      <w:r>
        <w:rPr>
          <w:rFonts w:hint="eastAsia"/>
        </w:rPr>
        <w:t xml:space="preserve">　　为营造良好的教学教研氛围，促进学校内涵式发展，</w:t>
      </w:r>
      <w:r>
        <w:t>3</w:t>
      </w:r>
      <w:r>
        <w:t>月</w:t>
      </w:r>
      <w:r>
        <w:t>24</w:t>
      </w:r>
      <w:r>
        <w:t>日，章丘区小学科学</w:t>
      </w:r>
      <w:r>
        <w:t>“</w:t>
      </w:r>
      <w:r>
        <w:t>思维型课堂</w:t>
      </w:r>
      <w:r>
        <w:t>”</w:t>
      </w:r>
      <w:r>
        <w:t>主题教研活动在济南市章丘区第二实验小学举行，学校青年教师许亚青作了课例展示，扎实的业务素养、灵动而活跃的课堂氛围，感染了在场的每一位老师。</w:t>
      </w:r>
    </w:p>
    <w:p w:rsidR="00914EFC" w:rsidRDefault="00914EFC" w:rsidP="009735F6">
      <w:r>
        <w:rPr>
          <w:rFonts w:hint="eastAsia"/>
        </w:rPr>
        <w:t xml:space="preserve">　　据了解，济南市章丘区第二实验小学教育集团在办学过程中充分发挥党建引领作用，多次开展教育集团内各成员学校的学科教研活动，在联动中共享共赢，促进教师专业化成长。“以党员教师优质课示范带动教师提高教学能力，成为济南市章丘区第二实验小学在集团化办学过程中，促进成员校各美其美共成长的有力举措。”济南市章丘区第二实验小学教学发展部主任焦丽辉说。</w:t>
      </w:r>
    </w:p>
    <w:p w:rsidR="00914EFC" w:rsidRDefault="00914EFC" w:rsidP="009735F6">
      <w:r>
        <w:rPr>
          <w:rFonts w:hint="eastAsia"/>
        </w:rPr>
        <w:t xml:space="preserve">　　为了提升新教师解读新课标、运用新课标备课上课能力，济南市章丘区第二实验小学充分发挥党员名师的先锋模范带头作用，开展青蓝工程“师徒结对”汇报课活动，并以此为契机，促进党建工作与教研教学的深度融合，让鲜艳的党旗飘扬在教学一线。</w:t>
      </w:r>
    </w:p>
    <w:p w:rsidR="00914EFC" w:rsidRDefault="00914EFC" w:rsidP="009735F6">
      <w:r>
        <w:rPr>
          <w:rFonts w:hint="eastAsia"/>
        </w:rPr>
        <w:t xml:space="preserve">　　随着党建与教研教学工作的双向奔赴，济南市章丘区第二实验小学的教师业务提升再上新台阶。术小萍、王美岭师徒的教学设计获济南市优秀教育案例一等奖</w:t>
      </w:r>
      <w:r>
        <w:t>;</w:t>
      </w:r>
      <w:r>
        <w:t>杨珍在济南市教师诗词讲解大赛中获二等奖</w:t>
      </w:r>
      <w:r>
        <w:t>;2022</w:t>
      </w:r>
      <w:r>
        <w:t>年，孟兴华获济南市优课，杨蕾、单苗苗获章丘区优课，曲梦、王婷等</w:t>
      </w:r>
      <w:r>
        <w:t>6</w:t>
      </w:r>
      <w:r>
        <w:t>名教师荣获青年教师教学能力素质大赛一等奖</w:t>
      </w:r>
      <w:r>
        <w:t>;2023</w:t>
      </w:r>
      <w:r>
        <w:t>年，侯传科、韩兴凤等</w:t>
      </w:r>
      <w:r>
        <w:t>8</w:t>
      </w:r>
      <w:r>
        <w:t>名教师荣获区级教学能手，焦丽辉获章丘区</w:t>
      </w:r>
      <w:r>
        <w:t>“</w:t>
      </w:r>
      <w:r>
        <w:t>最美教师</w:t>
      </w:r>
      <w:r>
        <w:t>”</w:t>
      </w:r>
      <w:r>
        <w:t>称号。合抱之木，在共研互学中一路生花。</w:t>
      </w:r>
    </w:p>
    <w:p w:rsidR="00914EFC" w:rsidRDefault="00914EFC" w:rsidP="009735F6">
      <w:r>
        <w:rPr>
          <w:rFonts w:hint="eastAsia"/>
        </w:rPr>
        <w:t xml:space="preserve">　　闪闪发光的荣誉背后，是济南市章丘区第二实验小学党支部带领全体教师辛勤耕耘，自觉承担起“为党育人</w:t>
      </w:r>
      <w:r>
        <w:t xml:space="preserve"> </w:t>
      </w:r>
      <w:r>
        <w:t>为国育才</w:t>
      </w:r>
      <w:r>
        <w:t>”</w:t>
      </w:r>
      <w:r>
        <w:t>的责任，探索党建与教育深度融合，坚持对高品质教育孜孜追求的成果。</w:t>
      </w:r>
    </w:p>
    <w:p w:rsidR="00914EFC" w:rsidRDefault="00914EFC" w:rsidP="009735F6">
      <w:r>
        <w:rPr>
          <w:rFonts w:hint="eastAsia"/>
        </w:rPr>
        <w:t xml:space="preserve">　　实行“三三”管护制</w:t>
      </w:r>
      <w:r>
        <w:t xml:space="preserve"> </w:t>
      </w:r>
      <w:r>
        <w:t>党员作用暖人心</w:t>
      </w:r>
    </w:p>
    <w:p w:rsidR="00914EFC" w:rsidRDefault="00914EFC" w:rsidP="009735F6">
      <w:r>
        <w:rPr>
          <w:rFonts w:hint="eastAsia"/>
        </w:rPr>
        <w:t xml:space="preserve">　　如何将党建转化为育人实效，是济南市章丘区第二实验小学一直探索的方向。面对课后服务痛点难点，学校坚持党建引领，成立“课后延时服务志愿团”，全面保障课后延时服务课程的开展与实施。</w:t>
      </w:r>
    </w:p>
    <w:p w:rsidR="00914EFC" w:rsidRDefault="00914EFC" w:rsidP="009735F6">
      <w:r>
        <w:rPr>
          <w:rFonts w:hint="eastAsia"/>
        </w:rPr>
        <w:t xml:space="preserve">　　“学生放学早，家长下班晚，为了避免‘真空’的尴尬，解决这一现实问题，学校党支部牵头谋划、周密部署，启动了‘</w:t>
      </w:r>
      <w:r>
        <w:t>5+2’</w:t>
      </w:r>
      <w:r>
        <w:t>课后延时服务。</w:t>
      </w:r>
      <w:r>
        <w:t>”</w:t>
      </w:r>
      <w:r>
        <w:t>学生发展部主任侯传科介绍说，学校探索出了</w:t>
      </w:r>
      <w:r>
        <w:t>“</w:t>
      </w:r>
      <w:r>
        <w:t>三三</w:t>
      </w:r>
      <w:r>
        <w:t>”</w:t>
      </w:r>
      <w:r>
        <w:t>管护制，组成由党员教师为主的看护队伍，分早、中、晚三时陪伴，对每一个学生实施无缝隙式跟踪服务，真正做到</w:t>
      </w:r>
      <w:r>
        <w:t>“</w:t>
      </w:r>
      <w:r>
        <w:t>早到可进校、进校有事做、晚走有看护、做事有指导</w:t>
      </w:r>
      <w:r>
        <w:t>”</w:t>
      </w:r>
      <w:r>
        <w:t>，也切实强化了党员教师勇挑重担、实干兴教的使命担当。</w:t>
      </w:r>
      <w:r>
        <w:t>“</w:t>
      </w:r>
      <w:r>
        <w:t>学校还开设了丰富多</w:t>
      </w:r>
    </w:p>
    <w:p w:rsidR="00914EFC" w:rsidRDefault="00914EFC" w:rsidP="009735F6">
      <w:r>
        <w:rPr>
          <w:rFonts w:hint="eastAsia"/>
        </w:rPr>
        <w:t xml:space="preserve">　　彩的社团及体育锻炼项目，供学生个性选择。”侯传科说，其中，党员先锋示范岗“荷锄归”“春风剪”“韶华塑”“时光镌”等社团，受到了孩子们的喜爱，让学生踏上了“尚美”之旅。</w:t>
      </w:r>
    </w:p>
    <w:p w:rsidR="00914EFC" w:rsidRDefault="00914EFC" w:rsidP="009735F6">
      <w:r>
        <w:rPr>
          <w:rFonts w:hint="eastAsia"/>
        </w:rPr>
        <w:t xml:space="preserve">　　“学校还组建了党员教师志愿服务队，开展周末社区义务辅导活动，为所在社区学生提供义务教育指导，办好‘家门口的自习室’。”侯传科说，让全体党员能够真正“走出单位、深入社区”，发挥党员的先锋堡垒作用，办人民满意的教育。</w:t>
      </w:r>
    </w:p>
    <w:p w:rsidR="00914EFC" w:rsidRDefault="00914EFC" w:rsidP="009735F6">
      <w:pPr>
        <w:ind w:firstLine="420"/>
      </w:pPr>
      <w:r>
        <w:rPr>
          <w:rFonts w:hint="eastAsia"/>
        </w:rPr>
        <w:t>“我们一直坚持党建引领，不断创新工作方法，以师生、家长需求为出发点，深入推进‘红烛映党旗’品牌建设，积极探索‘党建与教育教学业务工作互融共进’项目建设，让‘党建</w:t>
      </w:r>
      <w:r>
        <w:t>+’</w:t>
      </w:r>
      <w:r>
        <w:t>更有力度和内涵，让教育服务更显温度和质感。</w:t>
      </w:r>
      <w:r>
        <w:t>”</w:t>
      </w:r>
      <w:r>
        <w:t>宋法永说。</w:t>
      </w:r>
    </w:p>
    <w:p w:rsidR="00914EFC" w:rsidRDefault="00914EFC" w:rsidP="009735F6">
      <w:pPr>
        <w:ind w:firstLine="420"/>
        <w:jc w:val="right"/>
      </w:pPr>
      <w:r>
        <w:rPr>
          <w:rFonts w:hint="eastAsia"/>
        </w:rPr>
        <w:t>舜网</w:t>
      </w:r>
      <w:r>
        <w:rPr>
          <w:rFonts w:hint="eastAsia"/>
        </w:rPr>
        <w:t xml:space="preserve"> 2023-9-10</w:t>
      </w:r>
    </w:p>
    <w:p w:rsidR="00914EFC" w:rsidRDefault="00914EFC" w:rsidP="00F416AB">
      <w:pPr>
        <w:sectPr w:rsidR="00914EFC" w:rsidSect="00F416AB">
          <w:type w:val="continuous"/>
          <w:pgSz w:w="11906" w:h="16838"/>
          <w:pgMar w:top="1644" w:right="1236" w:bottom="1418" w:left="1814" w:header="851" w:footer="907" w:gutter="0"/>
          <w:pgNumType w:start="1"/>
          <w:cols w:space="720"/>
          <w:docGrid w:type="lines" w:linePitch="341" w:charSpace="2373"/>
        </w:sectPr>
      </w:pPr>
    </w:p>
    <w:p w:rsidR="00B1472A" w:rsidRDefault="00B1472A"/>
    <w:sectPr w:rsidR="00B147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4EFC"/>
    <w:rsid w:val="00914EFC"/>
    <w:rsid w:val="00B147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14EF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14EF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2028</Characters>
  <Application>Microsoft Office Word</Application>
  <DocSecurity>0</DocSecurity>
  <Lines>16</Lines>
  <Paragraphs>4</Paragraphs>
  <ScaleCrop>false</ScaleCrop>
  <Company>Microsoft</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2023-11-10T06:58:00Z</dcterms:created>
</cp:coreProperties>
</file>