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2A5" w:rsidRPr="00D7039A" w:rsidRDefault="00FB02A5" w:rsidP="00D7039A">
      <w:pPr>
        <w:pStyle w:val="1"/>
        <w:spacing w:line="245" w:lineRule="auto"/>
      </w:pPr>
      <w:r w:rsidRPr="00D7039A">
        <w:rPr>
          <w:rFonts w:hint="eastAsia"/>
        </w:rPr>
        <w:t>上海奉贤推进宗教中国化</w:t>
      </w:r>
      <w:r w:rsidRPr="00D7039A">
        <w:t xml:space="preserve"> 打造</w:t>
      </w:r>
      <w:r w:rsidRPr="00D7039A">
        <w:t>“</w:t>
      </w:r>
      <w:r w:rsidRPr="00D7039A">
        <w:t>贤城论道</w:t>
      </w:r>
      <w:r w:rsidRPr="00D7039A">
        <w:t>”</w:t>
      </w:r>
      <w:r w:rsidRPr="00D7039A">
        <w:t>工作品牌</w:t>
      </w:r>
    </w:p>
    <w:p w:rsidR="00FB02A5" w:rsidRDefault="00FB02A5" w:rsidP="00FB02A5">
      <w:pPr>
        <w:spacing w:line="245" w:lineRule="auto"/>
        <w:ind w:firstLineChars="200" w:firstLine="420"/>
        <w:jc w:val="left"/>
      </w:pPr>
      <w:r>
        <w:rPr>
          <w:rFonts w:hint="eastAsia"/>
        </w:rPr>
        <w:t>坚持宗教中国化，积极引导宗教与社会主义社会相适应，是宗教工作的主线任务。宗教中国化与宗教事务治理是一个相互促进的过程，宗教中国化是宗教事务治理的明确方向，宗教事务治理是宗教中国化的有力保障。</w:t>
      </w:r>
    </w:p>
    <w:p w:rsidR="00FB02A5" w:rsidRDefault="00FB02A5" w:rsidP="00FB02A5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上海市奉贤区以深入推进宗教中国化方向为工作主线，建设“和顺宗教、责任宗教、法治宗教、品质宗教”，打造“贤城论道”工作品牌，进一步丰富宗教中国化的思想内涵，展示宗教中国化的实践成果，保障宗教中国化行稳致远，厚植宗教中国化的文化底蕴，引导宗教界在政治上自觉认同、文化上自觉融合、社会上自觉适应，为奉贤经济社会发展营造了民族团结、宗教和睦、社会和谐的良好氛围。</w:t>
      </w:r>
    </w:p>
    <w:p w:rsidR="00FB02A5" w:rsidRDefault="00FB02A5" w:rsidP="00FB02A5">
      <w:pPr>
        <w:spacing w:line="245" w:lineRule="auto"/>
        <w:ind w:firstLineChars="200" w:firstLine="420"/>
        <w:jc w:val="left"/>
      </w:pPr>
      <w:r>
        <w:rPr>
          <w:rFonts w:hint="eastAsia"/>
        </w:rPr>
        <w:t>上海市奉贤区民宗办相关负责人说，奉贤区突出“政治性”，加强教育引导，丰富宗教中国化的思想内涵；突出“公共性”，提升服务社会意识，展示宗教中国化的实践成果；突出“规范性”，开展合规化管理，保障宗教中国化行稳致远；突出“文化性”，推动“两个结合”，厚植宗教中国化的文化底蕴。</w:t>
      </w:r>
    </w:p>
    <w:p w:rsidR="00FB02A5" w:rsidRDefault="00FB02A5" w:rsidP="00FB02A5">
      <w:pPr>
        <w:spacing w:line="245" w:lineRule="auto"/>
        <w:ind w:firstLineChars="200" w:firstLine="420"/>
        <w:jc w:val="left"/>
      </w:pPr>
      <w:r>
        <w:rPr>
          <w:rFonts w:hint="eastAsia"/>
        </w:rPr>
        <w:t>据介绍，自</w:t>
      </w:r>
      <w:r>
        <w:t>2019</w:t>
      </w:r>
      <w:r>
        <w:t>年以来，奉贤区围绕</w:t>
      </w:r>
      <w:r>
        <w:t>“</w:t>
      </w:r>
      <w:r>
        <w:t>爱国爱教，履行社会责任</w:t>
      </w:r>
      <w:r>
        <w:t>”“</w:t>
      </w:r>
      <w:r>
        <w:t>爱国爱教，同向同行</w:t>
      </w:r>
      <w:r>
        <w:t>”“</w:t>
      </w:r>
      <w:r>
        <w:t>崇俭戒奢</w:t>
      </w:r>
      <w:r>
        <w:t>”“</w:t>
      </w:r>
      <w:r>
        <w:t>爱国爱教，进而有为</w:t>
      </w:r>
      <w:r>
        <w:t>”</w:t>
      </w:r>
      <w:r>
        <w:t>等主题，开展</w:t>
      </w:r>
      <w:r>
        <w:t>“</w:t>
      </w:r>
      <w:r>
        <w:t>贤城论道</w:t>
      </w:r>
      <w:r>
        <w:t>”</w:t>
      </w:r>
      <w:r>
        <w:t>征文讲经交流活动，引导宗教教职人员当好统一战线政策的推动者、党的宗教工作方针政策的宣传员，讲好奉贤宗教故事。</w:t>
      </w:r>
    </w:p>
    <w:p w:rsidR="00FB02A5" w:rsidRDefault="00FB02A5" w:rsidP="00FB02A5">
      <w:pPr>
        <w:spacing w:line="245" w:lineRule="auto"/>
        <w:ind w:firstLineChars="200" w:firstLine="420"/>
        <w:jc w:val="left"/>
      </w:pPr>
      <w:r>
        <w:rPr>
          <w:rFonts w:hint="eastAsia"/>
        </w:rPr>
        <w:t>宗教活动场所是信教群众进行宗教活动的公共场所，在宗教中国化的实践中，要推动场所发展与信众需求、社会环境融合发展。自</w:t>
      </w:r>
      <w:r>
        <w:t>2013</w:t>
      </w:r>
      <w:r>
        <w:t>年开始，奉贤区在上海全市率先开展宗教活动场所合理规划布局试点工作，编制《奉贤区宗教活动场所总体布局专项规划</w:t>
      </w:r>
      <w:r>
        <w:t>(2015</w:t>
      </w:r>
      <w:r>
        <w:t>－</w:t>
      </w:r>
      <w:r>
        <w:t>2025)</w:t>
      </w:r>
      <w:r>
        <w:t>》。</w:t>
      </w:r>
    </w:p>
    <w:p w:rsidR="00FB02A5" w:rsidRDefault="00FB02A5" w:rsidP="00FB02A5">
      <w:pPr>
        <w:spacing w:line="245" w:lineRule="auto"/>
        <w:ind w:firstLineChars="200" w:firstLine="420"/>
        <w:jc w:val="left"/>
      </w:pPr>
      <w:r>
        <w:rPr>
          <w:rFonts w:hint="eastAsia"/>
        </w:rPr>
        <w:t>同时，奉贤区积极支持宗教界规范开展公益慈善活动，引导宗教界积极开展扶贫帮困，参与奉贤援建民族地区、革命老区对口帮扶工作，多个慈善项目落户青海果洛、达日，陕西佳县、贵州务川、云南大理等地。此外，奉贤区宗教界主动参与区、镇两级助老、助学、助医等社会公益慈善活动，坚持开展春节、腊八、重阳等传统节日送“福”活动。</w:t>
      </w:r>
    </w:p>
    <w:p w:rsidR="00FB02A5" w:rsidRDefault="00FB02A5" w:rsidP="00FB02A5">
      <w:pPr>
        <w:spacing w:line="245" w:lineRule="auto"/>
        <w:ind w:firstLineChars="200" w:firstLine="420"/>
        <w:jc w:val="left"/>
      </w:pPr>
      <w:r>
        <w:rPr>
          <w:rFonts w:hint="eastAsia"/>
        </w:rPr>
        <w:t>“提升宗教工作法治化规范化水平是依法管理宗教事务的必然要求，也是推动国家治理体系和治理能力现代化的应有之义。”奉贤区民宗办相关负责人介绍称，奉贤区建立工作制度，制定《奉贤区宗教界合规化建设三年行动计划》，提升奉贤宗教界合规化管理水平。同时，健全工作机制，强化科技赋能，推进宗教事务治理现代化，开展数字赋能宗教工作实践。</w:t>
      </w:r>
    </w:p>
    <w:p w:rsidR="00FB02A5" w:rsidRDefault="00FB02A5" w:rsidP="00FB02A5">
      <w:pPr>
        <w:spacing w:line="245" w:lineRule="auto"/>
        <w:ind w:firstLineChars="200" w:firstLine="420"/>
        <w:jc w:val="left"/>
      </w:pPr>
      <w:r>
        <w:rPr>
          <w:rFonts w:hint="eastAsia"/>
        </w:rPr>
        <w:t>“奉贤区还深入挖掘教义思想中适合中国国情特点和时代特征、融入中华优秀传统文化、体现社会主义核心价值观的内容，以建筑、书法、绘画、音乐等为载体，弘扬先进的宗教文化。”奉贤区民宗办相关负责人表示，为厚植宗教中国化的文化底蕴，他们在宗教场所建设中融入中国元素、举办宗教文化交流活动、举办宗教文化展示活动。</w:t>
      </w:r>
    </w:p>
    <w:p w:rsidR="00FB02A5" w:rsidRDefault="00FB02A5" w:rsidP="00FB02A5">
      <w:pPr>
        <w:spacing w:line="245" w:lineRule="auto"/>
        <w:ind w:firstLineChars="200" w:firstLine="420"/>
        <w:jc w:val="left"/>
      </w:pPr>
      <w:r>
        <w:rPr>
          <w:rFonts w:hint="eastAsia"/>
        </w:rPr>
        <w:t>具体而言，奉贤区引导宗教场所以中华民族传统审美元素中的中轴对称、盆景雕塑为依托，建设生态、和谐、唯美的中国式场所，并引导宗教场所加强对文物、古树、古城墙及非遗传承保护。举办四教教职人员讲经交流活动，各宗教围绕同一个主题，阐释经典、碰撞思想，促进各宗教文化交流。举办“贤城飞花令宗教知识竞赛”活动。支持建好佛教中国化文化展示馆，举办梵音文化展、陆维中儒释道题材精品小楷书法展、瓷板画展、慈善讲座等活动。</w:t>
      </w:r>
    </w:p>
    <w:p w:rsidR="00FB02A5" w:rsidRDefault="00FB02A5" w:rsidP="00FB02A5">
      <w:pPr>
        <w:spacing w:line="245" w:lineRule="auto"/>
        <w:ind w:firstLineChars="200" w:firstLine="420"/>
        <w:jc w:val="left"/>
      </w:pPr>
      <w:r>
        <w:rPr>
          <w:rFonts w:hint="eastAsia"/>
        </w:rPr>
        <w:t>如今，“贤城论道”逐渐成为奉贤区宗教界政治引领、宗教人才培养、宗教工作展示、宗教文化交流的重要载体，成为奉贤区宗教工作的特色品牌。</w:t>
      </w:r>
    </w:p>
    <w:p w:rsidR="00FB02A5" w:rsidRDefault="00FB02A5" w:rsidP="00FB02A5">
      <w:pPr>
        <w:spacing w:line="245" w:lineRule="auto"/>
        <w:ind w:firstLineChars="200" w:firstLine="420"/>
        <w:jc w:val="left"/>
      </w:pPr>
      <w:r>
        <w:rPr>
          <w:rFonts w:hint="eastAsia"/>
        </w:rPr>
        <w:t>奉贤区民宗办相关负责人表示，当前，奉贤区爱国宗教力量不断壮大，“和顺宗教”的良好局面进一步形成。宗教界服务社会意识不断增强，“责任宗教”的良好形象进一步树立。宗教界依法管理水平不断提升，“法治宗教”的良好氛围进一步浓厚。“贤城论道”品牌影响力不断扩大，“品质宗教”的软实力进一步增强。</w:t>
      </w:r>
    </w:p>
    <w:p w:rsidR="00FB02A5" w:rsidRDefault="00FB02A5" w:rsidP="00FB02A5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近年来，奉贤区宗教界主动融入发展大局，履行社会责任、彰显慈悲大爱。例如，</w:t>
      </w:r>
      <w:r>
        <w:t>2022</w:t>
      </w:r>
      <w:r>
        <w:t>年各宗教场所向民族地区捐资捐物</w:t>
      </w:r>
      <w:r>
        <w:t>164</w:t>
      </w:r>
      <w:r>
        <w:t>万余元。各宗教团体、场所、奉贤区佛教协会每年为来奉流动少数民族群众捐赠帮困金。</w:t>
      </w:r>
    </w:p>
    <w:p w:rsidR="00FB02A5" w:rsidRPr="006B1AF5" w:rsidRDefault="00FB02A5" w:rsidP="00FB02A5">
      <w:pPr>
        <w:spacing w:line="245" w:lineRule="auto"/>
        <w:ind w:firstLineChars="200" w:firstLine="420"/>
        <w:jc w:val="left"/>
      </w:pPr>
      <w:r>
        <w:rPr>
          <w:rFonts w:hint="eastAsia"/>
        </w:rPr>
        <w:t>在“贤城论道”讲经交流活动总品牌下，奉贤区各教已初步形成宗教文化独特品牌。例如，奉贤区佛教协会“贤城讲道”讲堂、奉贤区道教协会“道茶汇”、奉贤区基督教两会“贤城有道”讲堂等，奉贤佛教中国化文化展示馆入选上海市宗教中国化教育实践基地，生动诠释上海宗教在核心价值观引领、中华优秀传统文化浸润、城市精神品格锻造下的生动场景。</w:t>
      </w:r>
    </w:p>
    <w:p w:rsidR="00FB02A5" w:rsidRDefault="00FB02A5" w:rsidP="00FB02A5">
      <w:pPr>
        <w:spacing w:line="245" w:lineRule="auto"/>
        <w:ind w:firstLineChars="200" w:firstLine="420"/>
        <w:jc w:val="right"/>
      </w:pPr>
      <w:r w:rsidRPr="006B1AF5">
        <w:rPr>
          <w:rFonts w:hint="eastAsia"/>
        </w:rPr>
        <w:t>中新网</w:t>
      </w:r>
      <w:r>
        <w:rPr>
          <w:rFonts w:hint="eastAsia"/>
        </w:rPr>
        <w:t>2023-09-05</w:t>
      </w:r>
    </w:p>
    <w:p w:rsidR="00FB02A5" w:rsidRDefault="00FB02A5" w:rsidP="00FA6A99">
      <w:pPr>
        <w:sectPr w:rsidR="00FB02A5" w:rsidSect="00FA6A9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847D0" w:rsidRDefault="001847D0"/>
    <w:sectPr w:rsidR="001847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02A5"/>
    <w:rsid w:val="001847D0"/>
    <w:rsid w:val="00FB02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02A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B02A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1567</Characters>
  <Application>Microsoft Office Word</Application>
  <DocSecurity>0</DocSecurity>
  <Lines>13</Lines>
  <Paragraphs>3</Paragraphs>
  <ScaleCrop>false</ScaleCrop>
  <Company>微软中国</Company>
  <LinksUpToDate>false</LinksUpToDate>
  <CharactersWithSpaces>1838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2023-10-07T00:42:00Z</dcterms:created>
</cp:coreProperties>
</file>