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30" w:rsidRDefault="00460B30" w:rsidP="00556831">
      <w:pPr>
        <w:pStyle w:val="1"/>
      </w:pPr>
      <w:r w:rsidRPr="00556831">
        <w:rPr>
          <w:rFonts w:hint="eastAsia"/>
        </w:rPr>
        <w:t>重庆</w:t>
      </w:r>
      <w:r>
        <w:rPr>
          <w:rFonts w:hint="eastAsia"/>
        </w:rPr>
        <w:t>市</w:t>
      </w:r>
      <w:r w:rsidRPr="00556831">
        <w:rPr>
          <w:rFonts w:hint="eastAsia"/>
        </w:rPr>
        <w:t>荣昌区峰高街道扎实推进市域社会治理现代化工作</w:t>
      </w:r>
    </w:p>
    <w:p w:rsidR="00460B30" w:rsidRDefault="00460B30" w:rsidP="00460B30">
      <w:pPr>
        <w:ind w:firstLineChars="200" w:firstLine="420"/>
      </w:pPr>
      <w:r>
        <w:rPr>
          <w:rFonts w:hint="eastAsia"/>
        </w:rPr>
        <w:t>近年来，荣昌区峰高街道以市域社会治理现代化试点为契机，强化基层治理，坚持“十指连心”密切联系服务群众六项制度，依托“平安卫士”“新风小院”“先锋业委会”“雪亮工程”等基层社会治理平台，以自治增活力、以法治强保障、以德治扬正气，推动“三治”融合发展，着力破解城镇农村社会治理难题，全力助推“美丽乡村”建设，不断提升群众安全感和满意度。</w:t>
      </w:r>
    </w:p>
    <w:p w:rsidR="00460B30" w:rsidRDefault="00460B30" w:rsidP="00460B30">
      <w:pPr>
        <w:ind w:firstLineChars="200" w:firstLine="420"/>
      </w:pPr>
      <w:r>
        <w:rPr>
          <w:rFonts w:hint="eastAsia"/>
        </w:rPr>
        <w:t>多措并举</w:t>
      </w:r>
    </w:p>
    <w:p w:rsidR="00460B30" w:rsidRDefault="00460B30" w:rsidP="00460B30">
      <w:pPr>
        <w:ind w:firstLineChars="200" w:firstLine="420"/>
      </w:pPr>
      <w:r>
        <w:rPr>
          <w:rFonts w:hint="eastAsia"/>
        </w:rPr>
        <w:t>大力开展市域社会治理</w:t>
      </w:r>
    </w:p>
    <w:p w:rsidR="00460B30" w:rsidRDefault="00460B30" w:rsidP="00460B30">
      <w:pPr>
        <w:ind w:firstLineChars="200" w:firstLine="420"/>
      </w:pPr>
      <w:r>
        <w:rPr>
          <w:rFonts w:hint="eastAsia"/>
        </w:rPr>
        <w:t>加强组织领导，积极推进工作。成立由荣昌区峰高街道党政领导班子为成员的峰高街道市域社会治理现代化试点工作领导小组，确保市域社会治理现代化试点工作扎实推进。同时，严格按照制定的工作任务清单，按时保质保量完成工作任务。</w:t>
      </w:r>
    </w:p>
    <w:p w:rsidR="00460B30" w:rsidRDefault="00460B30" w:rsidP="00460B30">
      <w:pPr>
        <w:ind w:firstLineChars="200" w:firstLine="420"/>
      </w:pPr>
      <w:r>
        <w:rPr>
          <w:rFonts w:hint="eastAsia"/>
        </w:rPr>
        <w:t>深入推进化解社会矛盾，维护基层和谐稳定。加强宣传，提升知晓率。在机关，通过党员会议、机关干部全体会议传达市域社会治理现代化工作要求，宣传市域社会治理最新成果；在乡村，各村通过开展小院讲堂活动，全面系统地给群众讲解市域社会治理现代化的内容，给群众宣传最新政策，让群众做到心中有数，同时能更好调动群众的积极性，便于日后工作的有序开展。</w:t>
      </w:r>
    </w:p>
    <w:p w:rsidR="00460B30" w:rsidRDefault="00460B30" w:rsidP="00460B30">
      <w:pPr>
        <w:ind w:firstLineChars="200" w:firstLine="420"/>
      </w:pPr>
      <w:r>
        <w:rPr>
          <w:rFonts w:hint="eastAsia"/>
        </w:rPr>
        <w:t>突出重点</w:t>
      </w:r>
    </w:p>
    <w:p w:rsidR="00460B30" w:rsidRDefault="00460B30" w:rsidP="00460B30">
      <w:pPr>
        <w:ind w:firstLineChars="200" w:firstLine="420"/>
      </w:pPr>
      <w:r>
        <w:rPr>
          <w:rFonts w:hint="eastAsia"/>
        </w:rPr>
        <w:t>做好市域社会治理工作</w:t>
      </w:r>
    </w:p>
    <w:p w:rsidR="00460B30" w:rsidRDefault="00460B30" w:rsidP="00460B30">
      <w:pPr>
        <w:ind w:firstLineChars="200" w:firstLine="420"/>
      </w:pPr>
      <w:r>
        <w:rPr>
          <w:rFonts w:hint="eastAsia"/>
        </w:rPr>
        <w:t>完善社会治安防控体系。加快建设综治中心，深入推进“平安卫士”建设，结合“雪亮工程”在主要道口以及居民聚集区域安装视频监控镜头</w:t>
      </w:r>
      <w:r>
        <w:t>27</w:t>
      </w:r>
      <w:r>
        <w:t>个，在阳光社区安装视频监控</w:t>
      </w:r>
      <w:r>
        <w:t>70</w:t>
      </w:r>
      <w:r>
        <w:t>余个，积极发动全街道群众自建平安卫士，目前农户安装视频监控</w:t>
      </w:r>
      <w:r>
        <w:t>1200</w:t>
      </w:r>
      <w:r>
        <w:t>余个，完善了农村地区治安防控体系。</w:t>
      </w:r>
    </w:p>
    <w:p w:rsidR="00460B30" w:rsidRDefault="00460B30" w:rsidP="00460B30">
      <w:pPr>
        <w:ind w:firstLineChars="200" w:firstLine="420"/>
      </w:pPr>
      <w:r>
        <w:rPr>
          <w:rFonts w:hint="eastAsia"/>
        </w:rPr>
        <w:t>宣传反诈知识</w:t>
      </w:r>
    </w:p>
    <w:p w:rsidR="00460B30" w:rsidRDefault="00460B30" w:rsidP="00460B30">
      <w:pPr>
        <w:ind w:firstLineChars="200" w:firstLine="420"/>
      </w:pPr>
      <w:r>
        <w:rPr>
          <w:rFonts w:hint="eastAsia"/>
        </w:rPr>
        <w:t>同时，落实一村（社区）一警（辅警），建立不低于常住人口千分之一的专兼职平安巡防队伍，完善社会治安防控体系，持续推进重点地区和治安乱点挂牌整治，强化各类特殊人群服务管理工作，提升社会治安工作效能。</w:t>
      </w:r>
    </w:p>
    <w:p w:rsidR="00460B30" w:rsidRDefault="00460B30" w:rsidP="00460B30">
      <w:pPr>
        <w:ind w:firstLineChars="200" w:firstLine="420"/>
      </w:pPr>
      <w:r>
        <w:rPr>
          <w:rFonts w:hint="eastAsia"/>
        </w:rPr>
        <w:t>防控新型网络安全风险，创新公共法律服务体系建设，加强特殊人群服务管理，坚持网格化＋智能化原则，依托“村务云·在村头”、综治中心</w:t>
      </w:r>
      <w:r>
        <w:t>APP</w:t>
      </w:r>
      <w:r>
        <w:t>等信息平台。</w:t>
      </w:r>
    </w:p>
    <w:p w:rsidR="00460B30" w:rsidRDefault="00460B30" w:rsidP="00460B30">
      <w:pPr>
        <w:ind w:firstLineChars="200" w:firstLine="420"/>
      </w:pPr>
      <w:r>
        <w:rPr>
          <w:rFonts w:hint="eastAsia"/>
        </w:rPr>
        <w:t>实施工程</w:t>
      </w:r>
    </w:p>
    <w:p w:rsidR="00460B30" w:rsidRDefault="00460B30" w:rsidP="00460B30">
      <w:pPr>
        <w:ind w:firstLineChars="200" w:firstLine="420"/>
      </w:pPr>
      <w:r>
        <w:rPr>
          <w:rFonts w:hint="eastAsia"/>
        </w:rPr>
        <w:t>打造市域社会治理亮点</w:t>
      </w:r>
    </w:p>
    <w:p w:rsidR="00460B30" w:rsidRDefault="00460B30" w:rsidP="00460B30">
      <w:pPr>
        <w:ind w:firstLineChars="200" w:firstLine="420"/>
      </w:pPr>
      <w:r>
        <w:rPr>
          <w:rFonts w:hint="eastAsia"/>
        </w:rPr>
        <w:t>实施“小树苗”工程，帮助留守儿童健康快乐成长。</w:t>
      </w:r>
      <w:r>
        <w:t>2023</w:t>
      </w:r>
      <w:r>
        <w:t>年，峰高</w:t>
      </w:r>
      <w:r>
        <w:t>“</w:t>
      </w:r>
      <w:r>
        <w:t>小树苗</w:t>
      </w:r>
      <w:r>
        <w:t>”</w:t>
      </w:r>
      <w:r>
        <w:t>工程在原有的</w:t>
      </w:r>
      <w:r>
        <w:t>3</w:t>
      </w:r>
      <w:r>
        <w:t>个实践基地的基础上，在唐冲村创建了新的实践基地</w:t>
      </w:r>
      <w:r>
        <w:t>——</w:t>
      </w:r>
      <w:r>
        <w:t>唐冲村</w:t>
      </w:r>
      <w:r>
        <w:t>“</w:t>
      </w:r>
      <w:r>
        <w:t>向日葵少儿体育</w:t>
      </w:r>
      <w:r>
        <w:t>”</w:t>
      </w:r>
      <w:r>
        <w:t>，峰高街道</w:t>
      </w:r>
      <w:r>
        <w:t>“</w:t>
      </w:r>
      <w:r>
        <w:t>向日葵少儿体育</w:t>
      </w:r>
      <w:r>
        <w:t>”</w:t>
      </w:r>
      <w:r>
        <w:t>实践项目在唐冲村篮球场举办了开班训练，并成立首支农村少儿运动队，有教练</w:t>
      </w:r>
      <w:r>
        <w:t>4</w:t>
      </w:r>
      <w:r>
        <w:t>名，队员</w:t>
      </w:r>
      <w:r>
        <w:t>30</w:t>
      </w:r>
      <w:r>
        <w:t>名。依托</w:t>
      </w:r>
      <w:r>
        <w:t>“</w:t>
      </w:r>
      <w:r>
        <w:t>小树苗</w:t>
      </w:r>
      <w:r>
        <w:t>”</w:t>
      </w:r>
      <w:r>
        <w:t>工程，成立</w:t>
      </w:r>
      <w:r>
        <w:t>“</w:t>
      </w:r>
      <w:r>
        <w:t>家庭教育爱心指导站</w:t>
      </w:r>
      <w:r>
        <w:t>”</w:t>
      </w:r>
      <w:r>
        <w:t>。云教村因地制宜实施</w:t>
      </w:r>
      <w:r>
        <w:t>“</w:t>
      </w:r>
      <w:r>
        <w:t>小树苗</w:t>
      </w:r>
      <w:r>
        <w:t>”</w:t>
      </w:r>
      <w:r>
        <w:t>工程，坚持开展各类志愿服务活动，在获得家长、孩子的肯定之外，还受到了荣昌区各级领导及部门的关注。十余年精心耕耘，让更多人关注留守儿童。</w:t>
      </w:r>
      <w:r>
        <w:t>16</w:t>
      </w:r>
      <w:r>
        <w:t>年来，峰高街道</w:t>
      </w:r>
      <w:r>
        <w:t>“</w:t>
      </w:r>
      <w:r>
        <w:t>小树苗</w:t>
      </w:r>
      <w:r>
        <w:rPr>
          <w:rFonts w:hint="eastAsia"/>
        </w:rPr>
        <w:t>”工程共计授课</w:t>
      </w:r>
      <w:r>
        <w:t>2400</w:t>
      </w:r>
      <w:r>
        <w:t>余节，</w:t>
      </w:r>
      <w:r>
        <w:t>2630</w:t>
      </w:r>
      <w:r>
        <w:t>余名农村小学生受益。</w:t>
      </w:r>
      <w:r>
        <w:t>2023</w:t>
      </w:r>
      <w:r>
        <w:t>年</w:t>
      </w:r>
      <w:r>
        <w:t>2</w:t>
      </w:r>
      <w:r>
        <w:t>月，</w:t>
      </w:r>
      <w:r>
        <w:t>“</w:t>
      </w:r>
      <w:r>
        <w:t>小树苗</w:t>
      </w:r>
      <w:r>
        <w:t>”</w:t>
      </w:r>
      <w:r>
        <w:t>工程获得</w:t>
      </w:r>
      <w:r>
        <w:t>2022</w:t>
      </w:r>
      <w:r>
        <w:t>年度重庆市学雷锋志愿服务先进典型</w:t>
      </w:r>
      <w:r>
        <w:t>“</w:t>
      </w:r>
      <w:r>
        <w:t>最佳志愿服务项目</w:t>
      </w:r>
      <w:r>
        <w:t>”</w:t>
      </w:r>
      <w:r>
        <w:t>称号。峰高街道</w:t>
      </w:r>
      <w:r>
        <w:t>“</w:t>
      </w:r>
      <w:r>
        <w:t>小树苗</w:t>
      </w:r>
      <w:r>
        <w:t>”</w:t>
      </w:r>
      <w:r>
        <w:t>工程的诞生，不仅提高了学生学习的兴趣和信心，对志愿者也起到了锻炼和培养的作用。</w:t>
      </w:r>
    </w:p>
    <w:p w:rsidR="00460B30" w:rsidRDefault="00460B30" w:rsidP="00460B30">
      <w:pPr>
        <w:ind w:firstLineChars="200" w:firstLine="420"/>
      </w:pPr>
      <w:r>
        <w:rPr>
          <w:rFonts w:hint="eastAsia"/>
        </w:rPr>
        <w:t>开展普法活动</w:t>
      </w:r>
    </w:p>
    <w:p w:rsidR="00460B30" w:rsidRDefault="00460B30" w:rsidP="00460B30">
      <w:pPr>
        <w:ind w:firstLineChars="200" w:firstLine="420"/>
      </w:pPr>
      <w:r>
        <w:rPr>
          <w:rFonts w:hint="eastAsia"/>
        </w:rPr>
        <w:t>积极开展“一中心四板块一网格”工作。依托镇街综治中心，规范建立镇（街道）基层治理指挥中心。建立民间调解、治安调解、行政调解、信访调解、诉讼调解等联合大调解工作机制，定期开展排查，及时了解掌握信息，对矛盾苗头提前介入，做好疏导转化工作，力求把矛盾消灭在萌芽状态。科学划分网格，配备网格力量。共划分网格</w:t>
      </w:r>
      <w:r>
        <w:t>77</w:t>
      </w:r>
      <w:r>
        <w:t>个、微网格</w:t>
      </w:r>
      <w:r>
        <w:t>149</w:t>
      </w:r>
      <w:r>
        <w:t>个，按照</w:t>
      </w:r>
      <w:r>
        <w:t>“1+3+N”</w:t>
      </w:r>
      <w:r>
        <w:t>模式，配备网格长</w:t>
      </w:r>
      <w:r>
        <w:t>77</w:t>
      </w:r>
      <w:r>
        <w:t>人，专职网格员</w:t>
      </w:r>
      <w:r>
        <w:t>7</w:t>
      </w:r>
      <w:r>
        <w:t>名（城市社区），兼职网格员</w:t>
      </w:r>
      <w:r>
        <w:t>77</w:t>
      </w:r>
      <w:r>
        <w:t>名，</w:t>
      </w:r>
      <w:r>
        <w:t>“N”</w:t>
      </w:r>
      <w:r>
        <w:t>方面力量</w:t>
      </w:r>
      <w:r>
        <w:t>268</w:t>
      </w:r>
      <w:r>
        <w:t>人。目前，专兼职网格员已接受专业培训</w:t>
      </w:r>
      <w:r>
        <w:t>4</w:t>
      </w:r>
      <w:r>
        <w:t>期，已开展</w:t>
      </w:r>
      <w:r>
        <w:t>“</w:t>
      </w:r>
      <w:r>
        <w:t>一标三实</w:t>
      </w:r>
      <w:r>
        <w:t>”</w:t>
      </w:r>
      <w:r>
        <w:t>数据采集、政策宣传、服</w:t>
      </w:r>
      <w:r>
        <w:rPr>
          <w:rFonts w:hint="eastAsia"/>
        </w:rPr>
        <w:t>务群众、矛盾化解等工作，采集数据</w:t>
      </w:r>
      <w:r>
        <w:t>22031</w:t>
      </w:r>
      <w:r>
        <w:t>条、录入网格事件</w:t>
      </w:r>
      <w:r>
        <w:t>102</w:t>
      </w:r>
      <w:r>
        <w:t>件、录入矛盾纠纷事件</w:t>
      </w:r>
      <w:r>
        <w:t>51</w:t>
      </w:r>
      <w:r>
        <w:t>条。</w:t>
      </w:r>
    </w:p>
    <w:p w:rsidR="00460B30" w:rsidRDefault="00460B30" w:rsidP="00460B30">
      <w:pPr>
        <w:ind w:firstLineChars="200" w:firstLine="420"/>
      </w:pPr>
      <w:r>
        <w:rPr>
          <w:rFonts w:hint="eastAsia"/>
        </w:rPr>
        <w:t>荣昌区峰高街道将持续巩固转化试点成果，不断加强和创新基层社会治理，努力建设更高水平的平安荣昌、法治荣昌。</w:t>
      </w:r>
    </w:p>
    <w:p w:rsidR="00460B30" w:rsidRDefault="00460B30" w:rsidP="00556831">
      <w:pPr>
        <w:jc w:val="right"/>
      </w:pPr>
      <w:r w:rsidRPr="00556831">
        <w:t>重庆法治报</w:t>
      </w:r>
      <w:r>
        <w:rPr>
          <w:rFonts w:hint="eastAsia"/>
        </w:rPr>
        <w:t xml:space="preserve"> 2023-9-29</w:t>
      </w:r>
    </w:p>
    <w:p w:rsidR="00460B30" w:rsidRDefault="00460B30" w:rsidP="002F5895">
      <w:pPr>
        <w:sectPr w:rsidR="00460B30" w:rsidSect="002F5895">
          <w:type w:val="continuous"/>
          <w:pgSz w:w="11906" w:h="16838"/>
          <w:pgMar w:top="1644" w:right="1236" w:bottom="1418" w:left="1814" w:header="851" w:footer="907" w:gutter="0"/>
          <w:pgNumType w:start="1"/>
          <w:cols w:space="720"/>
          <w:docGrid w:type="lines" w:linePitch="341" w:charSpace="2373"/>
        </w:sectPr>
      </w:pPr>
    </w:p>
    <w:p w:rsidR="00C01742" w:rsidRDefault="00C01742"/>
    <w:sectPr w:rsidR="00C017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0B30"/>
    <w:rsid w:val="00460B30"/>
    <w:rsid w:val="00C017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0B3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60B3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Company>Microsoft</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2023-11-15T05:21:00Z</dcterms:created>
</cp:coreProperties>
</file>