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BA" w:rsidRDefault="00DA2BBA" w:rsidP="00533DCA">
      <w:pPr>
        <w:pStyle w:val="1"/>
      </w:pPr>
      <w:r w:rsidRPr="00533DCA">
        <w:rPr>
          <w:rFonts w:hint="eastAsia"/>
        </w:rPr>
        <w:t>丰台区成寿寺街道推进“两新”党建工作</w:t>
      </w:r>
    </w:p>
    <w:p w:rsidR="00DA2BBA" w:rsidRDefault="00DA2BBA" w:rsidP="00DA2BBA">
      <w:pPr>
        <w:ind w:firstLineChars="200" w:firstLine="420"/>
      </w:pPr>
      <w:r>
        <w:rPr>
          <w:rFonts w:hint="eastAsia"/>
        </w:rPr>
        <w:t>丰台区成寿寺街道立足“两新”组织实际，通过强指导、强联络、强引导，持续推动“两新”党建“两个覆盖”（组织覆盖和工作覆盖）落实落地，引领辖区“两新”组织积极参与社会治理，为地区发展注入强劲动能。</w:t>
      </w:r>
    </w:p>
    <w:p w:rsidR="00DA2BBA" w:rsidRDefault="00DA2BBA" w:rsidP="00DA2BBA">
      <w:pPr>
        <w:ind w:firstLineChars="200" w:firstLine="420"/>
      </w:pPr>
      <w:r>
        <w:rPr>
          <w:rFonts w:hint="eastAsia"/>
        </w:rPr>
        <w:t>“我们通过上门走访、电话了解等方式对辖区楼宇情况进行全面摸排。”街道相关负责人介绍，为了加强指导，精准覆盖，街道统计了楼宇产权单位、物业单位、党组织及党员情况等重点信息，将楼宇细分为国企楼宇、商务楼宇及商住两用楼宇三种类型。</w:t>
      </w:r>
    </w:p>
    <w:p w:rsidR="00DA2BBA" w:rsidRDefault="00DA2BBA" w:rsidP="00DA2BBA">
      <w:pPr>
        <w:ind w:firstLineChars="200" w:firstLine="420"/>
      </w:pPr>
      <w:r>
        <w:rPr>
          <w:rFonts w:hint="eastAsia"/>
        </w:rPr>
        <w:t>围绕楼宇类型及党组织覆盖情况，召开座谈会与属地社区、及楼宇企业研究楼宇党建工作，根据实际情况精准施策，梳理出四种楼宇党建工作思路，强化分类指导，推动楼宇党建可行有效。</w:t>
      </w:r>
    </w:p>
    <w:p w:rsidR="00DA2BBA" w:rsidRDefault="00DA2BBA" w:rsidP="00DA2BBA">
      <w:pPr>
        <w:ind w:firstLineChars="200" w:firstLine="420"/>
      </w:pPr>
      <w:r>
        <w:rPr>
          <w:rFonts w:hint="eastAsia"/>
        </w:rPr>
        <w:t>此外，街道制定了月工作计划，召开会议听取“两新”党务专职及属地社区楼宇党组织、党员摸排情况，引导楼宇企业落实区委、街道党工委有关安全、垃圾分类等重点工作要求，积极参与社会治理。</w:t>
      </w:r>
    </w:p>
    <w:p w:rsidR="00DA2BBA" w:rsidRDefault="00DA2BBA" w:rsidP="00DA2BBA">
      <w:pPr>
        <w:ind w:firstLineChars="200" w:firstLine="420"/>
      </w:pPr>
      <w:r>
        <w:rPr>
          <w:rFonts w:hint="eastAsia"/>
        </w:rPr>
        <w:t>建立定期摸排走访机制，坚持党建带群团，街道党群服务中心与街道总工会、团工委、合作办联合走访了解非公企业、新就业群体发展需求，宣传丰台区“丰九条”等惠企政策。</w:t>
      </w:r>
    </w:p>
    <w:p w:rsidR="00DA2BBA" w:rsidRDefault="00DA2BBA" w:rsidP="00DA2BBA">
      <w:pPr>
        <w:ind w:firstLineChars="200" w:firstLine="420"/>
      </w:pPr>
      <w:r>
        <w:rPr>
          <w:rFonts w:hint="eastAsia"/>
        </w:rPr>
        <w:t>为了加强联络，给企业提供暖心服务，街道发挥党群服务中心“一站式”服务优势，为非公企业、新就业群体提供政策咨询。结合重要节假日、特殊季节，开展新就业群体慰问，为快递小哥送上保温水杯、暖心手套、清凉饮品、充电宝等物资。</w:t>
      </w:r>
    </w:p>
    <w:p w:rsidR="00DA2BBA" w:rsidRDefault="00DA2BBA" w:rsidP="00DA2BBA">
      <w:pPr>
        <w:ind w:firstLineChars="200" w:firstLine="420"/>
      </w:pPr>
      <w:r>
        <w:rPr>
          <w:rFonts w:hint="eastAsia"/>
        </w:rPr>
        <w:t>如今，街道辖内兴东南大厦楼宇党员积极参与社区“卫生日”等志愿服务活动；浙商银行与街道机关党总支签订《党建共建协议书》；京东小哥化身环境劝导队员，参与治安志愿巡逻；顺丰小哥清扫底商门前积水，扫除积水隐患……在一系列的措施引导下，街道非公企业、新就业群体更加积极参与社会治理，主人翁意识也更为增强。</w:t>
      </w:r>
    </w:p>
    <w:p w:rsidR="00DA2BBA" w:rsidRDefault="00DA2BBA" w:rsidP="00DA2BBA">
      <w:pPr>
        <w:ind w:firstLineChars="200" w:firstLine="420"/>
      </w:pPr>
      <w:r>
        <w:rPr>
          <w:rFonts w:hint="eastAsia"/>
        </w:rPr>
        <w:t>值得一提的是，街道推荐北京顺丰速运有限公司成安营业部收派员王永庆为第二届北京“最美快递员”人选，并成功入围“二十强”，进一步激发了新就业群体的“红色动能”。</w:t>
      </w:r>
    </w:p>
    <w:p w:rsidR="00DA2BBA" w:rsidRDefault="00DA2BBA" w:rsidP="00533DCA">
      <w:pPr>
        <w:jc w:val="right"/>
      </w:pPr>
      <w:r w:rsidRPr="00533DCA">
        <w:rPr>
          <w:rFonts w:hint="eastAsia"/>
        </w:rPr>
        <w:t>人民网</w:t>
      </w:r>
      <w:r>
        <w:rPr>
          <w:rFonts w:hint="eastAsia"/>
        </w:rPr>
        <w:t xml:space="preserve"> 2023-9-5</w:t>
      </w:r>
    </w:p>
    <w:p w:rsidR="00DA2BBA" w:rsidRDefault="00DA2BBA" w:rsidP="008E209A">
      <w:pPr>
        <w:sectPr w:rsidR="00DA2BBA" w:rsidSect="008E209A">
          <w:type w:val="continuous"/>
          <w:pgSz w:w="11906" w:h="16838"/>
          <w:pgMar w:top="1644" w:right="1236" w:bottom="1418" w:left="1814" w:header="851" w:footer="907" w:gutter="0"/>
          <w:pgNumType w:start="1"/>
          <w:cols w:space="720"/>
          <w:docGrid w:type="lines" w:linePitch="341" w:charSpace="2373"/>
        </w:sectPr>
      </w:pPr>
    </w:p>
    <w:p w:rsidR="00602B24" w:rsidRDefault="00602B24"/>
    <w:sectPr w:rsidR="00602B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2BBA"/>
    <w:rsid w:val="00602B24"/>
    <w:rsid w:val="00DA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A2B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A2B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Company>Microsoft</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2023-09-08T09:08:00Z</dcterms:created>
</cp:coreProperties>
</file>