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5FC4" w:rsidRDefault="005B5FC4">
      <w:pPr>
        <w:pStyle w:val="1"/>
      </w:pPr>
      <w:r>
        <w:t>衡水市城市园林绿化工作综述</w:t>
      </w:r>
    </w:p>
    <w:p w:rsidR="005B5FC4" w:rsidRDefault="005B5FC4">
      <w:pPr>
        <w:ind w:firstLine="420"/>
        <w:jc w:val="left"/>
      </w:pPr>
      <w:r>
        <w:t>植出一片绿</w:t>
      </w:r>
      <w:r>
        <w:t xml:space="preserve"> </w:t>
      </w:r>
      <w:r>
        <w:t>扮靓一座城</w:t>
      </w:r>
      <w:r>
        <w:t>——</w:t>
      </w:r>
    </w:p>
    <w:p w:rsidR="005B5FC4" w:rsidRDefault="005B5FC4">
      <w:pPr>
        <w:ind w:firstLine="420"/>
        <w:jc w:val="left"/>
      </w:pPr>
      <w:r>
        <w:t>初秋时节的湖城，碧水蓝天，绿树掩映。</w:t>
      </w:r>
    </w:p>
    <w:p w:rsidR="005B5FC4" w:rsidRDefault="005B5FC4">
      <w:pPr>
        <w:ind w:firstLine="420"/>
        <w:jc w:val="left"/>
      </w:pPr>
      <w:r>
        <w:t>衡水湖周边，环湖绿带蜿蜒勾勒出湖水的缱绻多情；</w:t>
      </w:r>
    </w:p>
    <w:p w:rsidR="005B5FC4" w:rsidRDefault="005B5FC4">
      <w:pPr>
        <w:ind w:firstLine="420"/>
        <w:jc w:val="left"/>
      </w:pPr>
      <w:r>
        <w:t>市区里，综合性公园和星罗棋布的点状游园共同描绘出一幅</w:t>
      </w:r>
      <w:r>
        <w:t>“</w:t>
      </w:r>
      <w:r>
        <w:t>推窗见绿，出门见景，人在绿中，城在园中</w:t>
      </w:r>
      <w:r>
        <w:t>”</w:t>
      </w:r>
      <w:r>
        <w:t>的和谐画卷；</w:t>
      </w:r>
    </w:p>
    <w:p w:rsidR="005B5FC4" w:rsidRDefault="005B5FC4">
      <w:pPr>
        <w:ind w:firstLine="420"/>
        <w:jc w:val="left"/>
      </w:pPr>
      <w:r>
        <w:t>中湖大道、东湖大道</w:t>
      </w:r>
      <w:r>
        <w:t>50</w:t>
      </w:r>
      <w:r>
        <w:t>公里环湖花卉景观路游人如织、花香满溢</w:t>
      </w:r>
      <w:r>
        <w:t>……</w:t>
      </w:r>
    </w:p>
    <w:p w:rsidR="005B5FC4" w:rsidRDefault="005B5FC4">
      <w:pPr>
        <w:ind w:firstLine="420"/>
        <w:jc w:val="left"/>
      </w:pPr>
      <w:r>
        <w:t>千畴绿景万轴画，满城苍翠碧无尘。如今，在城区随处可见的一抹抹绿色，让衡水这座城市焕发出勃勃生机与活力。</w:t>
      </w:r>
    </w:p>
    <w:p w:rsidR="005B5FC4" w:rsidRDefault="005B5FC4">
      <w:pPr>
        <w:ind w:firstLine="420"/>
        <w:jc w:val="left"/>
      </w:pPr>
      <w:r>
        <w:t>近年来，我市以创建国家园林城市为抓手，全力推进城市园林绿化建设，城市绿量大幅提高，生态环境显著改善，城市形象品位快速提升。截至目前，全市建成区绿化覆盖率</w:t>
      </w:r>
      <w:r>
        <w:t>42.31%</w:t>
      </w:r>
      <w:r>
        <w:t>，绿地率</w:t>
      </w:r>
      <w:r>
        <w:t>41.34%</w:t>
      </w:r>
      <w:r>
        <w:t>，人均公园绿地面积</w:t>
      </w:r>
      <w:r>
        <w:t>15.16</w:t>
      </w:r>
      <w:r>
        <w:t>平方米，布局合理、植物多样、绿量充足、景观优美、功能完备、生态宜居，体现北方湿地特色的滨湖生态园林城市美丽画卷正在徐徐展开。</w:t>
      </w:r>
    </w:p>
    <w:p w:rsidR="005B5FC4" w:rsidRDefault="005B5FC4">
      <w:pPr>
        <w:ind w:firstLine="420"/>
        <w:jc w:val="left"/>
      </w:pPr>
      <w:r>
        <w:t>增量提质　编织城市如荫绿网</w:t>
      </w:r>
    </w:p>
    <w:p w:rsidR="005B5FC4" w:rsidRDefault="005B5FC4">
      <w:pPr>
        <w:ind w:firstLine="420"/>
        <w:jc w:val="left"/>
      </w:pPr>
      <w:r>
        <w:t>创建国家园林城市不是一朝一夕之功。近年来，我市始终坚持规划建绿，合理布局城市各类绿地，全面落实绿线、绿章管理制度，因地制宜，大力推进公园、游园、广场等公共绿地建设，推动城市园林工作增绿提质。</w:t>
      </w:r>
    </w:p>
    <w:p w:rsidR="005B5FC4" w:rsidRDefault="005B5FC4">
      <w:pPr>
        <w:ind w:firstLine="420"/>
        <w:jc w:val="left"/>
      </w:pPr>
      <w:r>
        <w:t>——</w:t>
      </w:r>
      <w:r>
        <w:t>扎实推进公园建设。在原有园博园、植物园、人民公园等公园的基础上，谋划启动了奥体公园、吴公渠带状公园、冀州古城遗址公园等公园建设，大幅度增加城市绿量。坚持抓大不放小，积极开展</w:t>
      </w:r>
      <w:r>
        <w:t>“</w:t>
      </w:r>
      <w:r>
        <w:t>口袋公园</w:t>
      </w:r>
      <w:r>
        <w:t>”</w:t>
      </w:r>
      <w:r>
        <w:t>建设。</w:t>
      </w:r>
      <w:r>
        <w:t>2020</w:t>
      </w:r>
      <w:r>
        <w:t>年以来，我市在全省率先提出利用</w:t>
      </w:r>
      <w:r>
        <w:t>3</w:t>
      </w:r>
      <w:r>
        <w:t>年时间，建设</w:t>
      </w:r>
      <w:r>
        <w:t>100</w:t>
      </w:r>
      <w:r>
        <w:t>处</w:t>
      </w:r>
      <w:r>
        <w:t>“</w:t>
      </w:r>
      <w:r>
        <w:t>口袋公园</w:t>
      </w:r>
      <w:r>
        <w:t>”</w:t>
      </w:r>
      <w:r>
        <w:t>的任务目标，把</w:t>
      </w:r>
      <w:r>
        <w:t>“</w:t>
      </w:r>
      <w:r>
        <w:t>口袋公园</w:t>
      </w:r>
      <w:r>
        <w:t>”</w:t>
      </w:r>
      <w:r>
        <w:t>建设写入政府工作报告，列入民生实事，持续增绿建绿，三年来充分利用城市道路街角、拆迁腾退地和废弃地、闲置地等，建设了水滴园、华育园、木香园等</w:t>
      </w:r>
      <w:r>
        <w:t>100</w:t>
      </w:r>
      <w:r>
        <w:t>余处亲民便民、群众参与度和认可度高的</w:t>
      </w:r>
      <w:r>
        <w:t>“</w:t>
      </w:r>
      <w:r>
        <w:t>口袋公园</w:t>
      </w:r>
      <w:r>
        <w:t>”</w:t>
      </w:r>
      <w:r>
        <w:t>，增加公园绿地面积</w:t>
      </w:r>
      <w:r>
        <w:t>36.21</w:t>
      </w:r>
      <w:r>
        <w:t>公顷。截至目前，建成区</w:t>
      </w:r>
      <w:r>
        <w:t>10</w:t>
      </w:r>
      <w:r>
        <w:t>万人拥有综合公园个数达到</w:t>
      </w:r>
      <w:r>
        <w:t>1.23</w:t>
      </w:r>
      <w:r>
        <w:t>个，公园绿化活动场地服务半径覆盖率达到</w:t>
      </w:r>
      <w:r>
        <w:t>94.18%</w:t>
      </w:r>
      <w:r>
        <w:t>。</w:t>
      </w:r>
    </w:p>
    <w:p w:rsidR="005B5FC4" w:rsidRDefault="005B5FC4">
      <w:pPr>
        <w:ind w:firstLine="420"/>
        <w:jc w:val="left"/>
      </w:pPr>
      <w:r>
        <w:t>——</w:t>
      </w:r>
      <w:r>
        <w:t>扎实做精道路绿化。大手笔拓展道路绿网，以打通大动脉、畅通微循环为导向，人民路、大庆路东延、育才大街南延等一大批靓丽道路和美丽街区重装亮相。大力度推广市树市花，在市区广泛应用市树白蜡和市花桃花、荷花，通过乔灌草结合，打造错落有致、色彩分明的植物景观效果；在前进大街栽植碧桃树</w:t>
      </w:r>
      <w:r>
        <w:t>1100</w:t>
      </w:r>
      <w:r>
        <w:t>余株，春天桃花盛开，赏心悦目；在衡水湖重点建设荷花园，成为衡水湖标志性旅游景点。大面积应用月季，大量种植树状月季、地被月季及造型各异的月季柱、月季球和月季花瓶，自春末至初冬，不同颜色的月季竞相开放，蔚为壮观。大范围建设绿道，沿湖、沿河、沿渠高标准打造绿道，先后完成了滏阳河绿道、衡水湖环湖绿道、班曹店渠绿道、冀州滨湖绿道等多条绿道建设，通过城市绿道串联起</w:t>
      </w:r>
      <w:r>
        <w:t>“</w:t>
      </w:r>
      <w:r>
        <w:t>一湖三区</w:t>
      </w:r>
      <w:r>
        <w:t>”</w:t>
      </w:r>
      <w:r>
        <w:t>。截至目前，建成区范围内绿道服务半径覆盖率达到</w:t>
      </w:r>
      <w:r>
        <w:t>83.45%</w:t>
      </w:r>
      <w:r>
        <w:t>，初步形成了拥湖亲水的生态绿道体系。</w:t>
      </w:r>
    </w:p>
    <w:p w:rsidR="005B5FC4" w:rsidRDefault="005B5FC4">
      <w:pPr>
        <w:ind w:firstLine="420"/>
        <w:jc w:val="left"/>
      </w:pPr>
      <w:r>
        <w:t>——</w:t>
      </w:r>
      <w:r>
        <w:t>扎实推动生态廊道和生物多样性保护工作。在桃城与冀州之间依托衡水湖和东湖大道建设了东湖大道生态廊道、湖滨大道生态廊道，在桃城区组团外围依托滏阳河建设了滏阳河生态廊道，依托迎宾河、班曹店渠建设了迎宾河生态廊道、班曹店渠生态廊道。</w:t>
      </w:r>
      <w:r>
        <w:t>5</w:t>
      </w:r>
      <w:r>
        <w:t>条生态廊道渗透交织、景观优美，形成了健康稳定、相互连通、多彩多姿的生态系统空间。始终坚持广泛应用乡土适生植物，近三年建成区共新建、改建绿地</w:t>
      </w:r>
      <w:r>
        <w:t>102.60</w:t>
      </w:r>
      <w:r>
        <w:t>公顷，其中应用乡土适生植物面积</w:t>
      </w:r>
      <w:r>
        <w:t>99.55</w:t>
      </w:r>
      <w:r>
        <w:t>公顷，乡土适生植物应用比例达到</w:t>
      </w:r>
      <w:r>
        <w:t>97.03%</w:t>
      </w:r>
      <w:r>
        <w:t>。</w:t>
      </w:r>
    </w:p>
    <w:p w:rsidR="005B5FC4" w:rsidRDefault="005B5FC4">
      <w:pPr>
        <w:ind w:firstLine="420"/>
        <w:jc w:val="left"/>
      </w:pPr>
      <w:r>
        <w:t>绿沁人心　城市更加健康舒适</w:t>
      </w:r>
    </w:p>
    <w:p w:rsidR="005B5FC4" w:rsidRDefault="005B5FC4">
      <w:pPr>
        <w:ind w:firstLine="420"/>
        <w:jc w:val="left"/>
      </w:pPr>
      <w:r>
        <w:t>对每天奔波于城市道路上的人们来说，最愿意看到的是道路两旁浓郁的绿色和酷暑时节路上的一片荫凉。群众的需求就是市园林部门努力的方向。在园林绿化中，我市大力推进绿荫为民和绿满家园工作，让市民尽享</w:t>
      </w:r>
      <w:r>
        <w:t>“</w:t>
      </w:r>
      <w:r>
        <w:t>绿色福利</w:t>
      </w:r>
      <w:r>
        <w:t>”</w:t>
      </w:r>
      <w:r>
        <w:t>。</w:t>
      </w:r>
    </w:p>
    <w:p w:rsidR="005B5FC4" w:rsidRDefault="005B5FC4">
      <w:pPr>
        <w:ind w:firstLine="420"/>
        <w:jc w:val="left"/>
      </w:pPr>
      <w:r>
        <w:t>——</w:t>
      </w:r>
      <w:r>
        <w:t>绿荫为民行动。按照</w:t>
      </w:r>
      <w:r>
        <w:t>“</w:t>
      </w:r>
      <w:r>
        <w:t>绿随路建、有路皆绿、绿美结合</w:t>
      </w:r>
      <w:r>
        <w:t>”</w:t>
      </w:r>
      <w:r>
        <w:t>的原则，对城市道路绿化进行提升，丰富植物品种，提升景观效果。目前，城市道路全部进行了配套绿化，城市道路绿化达标率为</w:t>
      </w:r>
      <w:r>
        <w:t>94.79%</w:t>
      </w:r>
      <w:r>
        <w:t>。在加强主干道路绿化的基础上，通过见缝插绿、破硬建绿、增植补植等多种方式，着力推进次干路、支路绿化建设，林荫路覆盖率达到</w:t>
      </w:r>
      <w:r>
        <w:t>91.17%</w:t>
      </w:r>
      <w:r>
        <w:t>。大力推行新建、改建项目立体绿化实施力度，建成区内近三年新建、改建公共建筑、工业建筑和市政交通设施项目</w:t>
      </w:r>
      <w:r>
        <w:t>11</w:t>
      </w:r>
      <w:r>
        <w:t>个，其中</w:t>
      </w:r>
      <w:r>
        <w:t>4</w:t>
      </w:r>
      <w:r>
        <w:t>个项目实施了立体绿化，立体绿化实施率达到</w:t>
      </w:r>
      <w:r>
        <w:t>36.36%</w:t>
      </w:r>
      <w:r>
        <w:t>。同时，充分利用建筑屋顶、人行天桥、高架桥、道路护栏、通透性围墙等，栽植紫藤、爬山虎、甜蜜红木香等攀缘植物，既增加了可视绿量，又拓展了绿化空间。</w:t>
      </w:r>
    </w:p>
    <w:p w:rsidR="005B5FC4" w:rsidRDefault="005B5FC4">
      <w:pPr>
        <w:ind w:firstLine="420"/>
        <w:jc w:val="left"/>
      </w:pPr>
      <w:r>
        <w:t>——</w:t>
      </w:r>
      <w:r>
        <w:t>绿满家园行动。大力开展园林式单位、居住区创建活动。在做好市区单位庭院绿化工作的基础上，深入开展</w:t>
      </w:r>
      <w:r>
        <w:t>“</w:t>
      </w:r>
      <w:r>
        <w:t>园林式居住区、单位</w:t>
      </w:r>
      <w:r>
        <w:t>”</w:t>
      </w:r>
      <w:r>
        <w:t>创建活动，通过开展门前承包、园林认建、绿地认养等活动，积极动员机关、企业、社区、学校、居民等开展群众性绿化活动，做到全民动手、全民参与，一批批绿化效果优美、配套设施完善的单位和小区不断涌现。目前，我市园林式居住区（单位）达标率</w:t>
      </w:r>
      <w:r>
        <w:t>60.08%</w:t>
      </w:r>
      <w:r>
        <w:t>。</w:t>
      </w:r>
    </w:p>
    <w:p w:rsidR="005B5FC4" w:rsidRDefault="005B5FC4">
      <w:pPr>
        <w:ind w:firstLine="420"/>
        <w:jc w:val="left"/>
      </w:pPr>
      <w:r>
        <w:t>治理保护　厚植城市生态底蕴</w:t>
      </w:r>
    </w:p>
    <w:p w:rsidR="005B5FC4" w:rsidRDefault="005B5FC4">
      <w:pPr>
        <w:ind w:firstLine="420"/>
        <w:jc w:val="left"/>
      </w:pPr>
      <w:r>
        <w:t>“</w:t>
      </w:r>
      <w:r>
        <w:t>目前，市区内古树整体长势良好，复壮保护成果显著。针对古树存在的少量枯枝、缺水少肥、病虫害等问题，我们已及时通报相关责任单位或个人，并督促对古树定期做好防护工作。</w:t>
      </w:r>
      <w:r>
        <w:t>”</w:t>
      </w:r>
      <w:r>
        <w:t>日前，在对市区内现有古树结束一轮常规巡查后，市园林中心相关负责人介绍。</w:t>
      </w:r>
    </w:p>
    <w:p w:rsidR="005B5FC4" w:rsidRDefault="005B5FC4">
      <w:pPr>
        <w:ind w:firstLine="420"/>
        <w:jc w:val="left"/>
      </w:pPr>
      <w:r>
        <w:t>对古树名木及后备资源进行保护，是我市园林绿化部门的一项常规工作。</w:t>
      </w:r>
    </w:p>
    <w:p w:rsidR="005B5FC4" w:rsidRDefault="005B5FC4">
      <w:pPr>
        <w:ind w:firstLine="420"/>
        <w:jc w:val="left"/>
      </w:pPr>
      <w:r>
        <w:t>近年来，我市在创建国家园林城市工作中，突出</w:t>
      </w:r>
      <w:r>
        <w:t>“</w:t>
      </w:r>
      <w:r>
        <w:t>治理保护</w:t>
      </w:r>
      <w:r>
        <w:t>”</w:t>
      </w:r>
      <w:r>
        <w:t>，持续发力，厚植城市生态发展底蕴：</w:t>
      </w:r>
    </w:p>
    <w:p w:rsidR="005B5FC4" w:rsidRDefault="005B5FC4">
      <w:pPr>
        <w:ind w:firstLine="420"/>
        <w:jc w:val="left"/>
      </w:pPr>
      <w:r>
        <w:t>提升城市韧性，打造蓝绿交织空间布局。在大力度推进园林绿化的同时，对市区胡堂排干渠、班曹店渠、闸西干渠、迎宾河、滏阳河等河道进行水体循环、水系连通工作，进一步扩展河流生态空间。截至目前，我市各类绿地及水域总面积达到</w:t>
      </w:r>
      <w:r>
        <w:t>3607</w:t>
      </w:r>
      <w:r>
        <w:t>公顷，蓝绿空间占比</w:t>
      </w:r>
      <w:r>
        <w:t>46.96%</w:t>
      </w:r>
      <w:r>
        <w:t>。同时，对市域内湿地资源进行彻底普查，按照《中华人民共和国湿地保护法》《城市湿地公园管理办法》对建成区内湿地进行科学化保护管理，保护实施率</w:t>
      </w:r>
      <w:r>
        <w:t>100%</w:t>
      </w:r>
      <w:r>
        <w:t>。</w:t>
      </w:r>
    </w:p>
    <w:p w:rsidR="005B5FC4" w:rsidRDefault="005B5FC4">
      <w:pPr>
        <w:ind w:firstLine="420"/>
        <w:jc w:val="left"/>
      </w:pPr>
      <w:r>
        <w:t>以人为本，因地制宜，加强公园绿地防灾避险场所建设，防灾避险绿地设施达标率</w:t>
      </w:r>
      <w:r>
        <w:t>100%</w:t>
      </w:r>
      <w:r>
        <w:t>，城市安全韧性得到进一步提升。</w:t>
      </w:r>
    </w:p>
    <w:p w:rsidR="005B5FC4" w:rsidRDefault="005B5FC4">
      <w:pPr>
        <w:ind w:firstLine="420"/>
        <w:jc w:val="left"/>
      </w:pPr>
      <w:r>
        <w:t>挖掘地域文化、塑造地方特色方面，把人造景观和人文遗迹、自然风貌和民俗风情巧妙地融合在一起，充分体现根植乡土、传承文脉、低碳生态的建设理念，具有历史价值的公园保护率达到</w:t>
      </w:r>
      <w:r>
        <w:t>100%</w:t>
      </w:r>
      <w:r>
        <w:t>。老盐河生态公园再现了古冀州的制盐历史；孔颖达文化公园展示了一代大儒风采和儒学文化传承，园林建筑体现恢宏唐风；人民公园以其淡雅精致、别有韵味的古典园林景观，吸引了众多游客及市民前来游憩观赏。</w:t>
      </w:r>
    </w:p>
    <w:p w:rsidR="005B5FC4" w:rsidRDefault="005B5FC4">
      <w:pPr>
        <w:ind w:firstLine="420"/>
        <w:jc w:val="left"/>
      </w:pPr>
      <w:r>
        <w:t>着力保护绿化成果，建立绿地管理数据库，并纳入城市数字化管理体系，实时联动执法，有效遏制侵绿、毁绿现象发生。特别加强古树名木及后备资源保护，实行</w:t>
      </w:r>
      <w:r>
        <w:t>“</w:t>
      </w:r>
      <w:r>
        <w:t>一树一档</w:t>
      </w:r>
      <w:r>
        <w:t>”</w:t>
      </w:r>
      <w:r>
        <w:t>，实施动态保护管理，古树名木保护率达到</w:t>
      </w:r>
      <w:r>
        <w:t>100%</w:t>
      </w:r>
      <w:r>
        <w:t>。</w:t>
      </w:r>
    </w:p>
    <w:p w:rsidR="005B5FC4" w:rsidRDefault="005B5FC4">
      <w:pPr>
        <w:ind w:firstLine="420"/>
        <w:jc w:val="left"/>
      </w:pPr>
      <w:r>
        <w:t>打造特色景观，专门引进了园林绿化新品种甜蜜红木香，并广泛应用于城市公园游园，每年</w:t>
      </w:r>
      <w:r>
        <w:t>5</w:t>
      </w:r>
      <w:r>
        <w:t>月至</w:t>
      </w:r>
      <w:r>
        <w:t>9</w:t>
      </w:r>
      <w:r>
        <w:t>月，鲜艳美丽、花香浓郁，成为城市一道道靓丽的花墙景观。重点推进了衡水湖环湖绿化建设，通过实施特色花海、樱花岛等</w:t>
      </w:r>
      <w:r>
        <w:t>12</w:t>
      </w:r>
      <w:r>
        <w:t>个景观节点建设和环湖外围绿化，着力构建特色生态景观格局。</w:t>
      </w:r>
    </w:p>
    <w:p w:rsidR="005B5FC4" w:rsidRDefault="005B5FC4">
      <w:pPr>
        <w:ind w:firstLine="420"/>
        <w:jc w:val="left"/>
      </w:pPr>
      <w:r>
        <w:t>精细管护　打造园林绿化精品</w:t>
      </w:r>
    </w:p>
    <w:p w:rsidR="005B5FC4" w:rsidRDefault="005B5FC4">
      <w:pPr>
        <w:ind w:firstLine="420"/>
        <w:jc w:val="left"/>
      </w:pPr>
      <w:r>
        <w:t>随着城区绿量不断增加，绿地数量增多，也对市园林部门的日常管理管护工作提出了更高的要求。我市园林绿化工作始终坚持</w:t>
      </w:r>
      <w:r>
        <w:t>“</w:t>
      </w:r>
      <w:r>
        <w:t>三分建、七分管</w:t>
      </w:r>
      <w:r>
        <w:t>”</w:t>
      </w:r>
      <w:r>
        <w:t>，建成后的管理才是</w:t>
      </w:r>
      <w:r>
        <w:t>“</w:t>
      </w:r>
      <w:r>
        <w:t>重头戏</w:t>
      </w:r>
      <w:r>
        <w:t>”</w:t>
      </w:r>
      <w:r>
        <w:t>。</w:t>
      </w:r>
    </w:p>
    <w:p w:rsidR="005B5FC4" w:rsidRDefault="005B5FC4">
      <w:pPr>
        <w:ind w:firstLine="420"/>
        <w:jc w:val="left"/>
      </w:pPr>
      <w:r>
        <w:t>——</w:t>
      </w:r>
      <w:r>
        <w:t>完善规章制度，做到依法治绿。先后出台了《衡水市城市绿化管理办法》《衡水市公园管理办法》等一系列文件，推动城市绿化工作步入法治化、规范化轨道。</w:t>
      </w:r>
    </w:p>
    <w:p w:rsidR="005B5FC4" w:rsidRDefault="005B5FC4">
      <w:pPr>
        <w:ind w:firstLine="420"/>
        <w:jc w:val="left"/>
      </w:pPr>
      <w:r>
        <w:t>——</w:t>
      </w:r>
      <w:r>
        <w:t>落实养护标准，做到依规养绿。严格落实《园林绿地养护等级质量标准》《绿化工程施工及验收规范》《绿化养护管理规范》等一系列标准规范，对种养施工和后期管护做出详细规定，实行目标考核管理，不定期进行联查，确保日常养护标准化、精细化。</w:t>
      </w:r>
    </w:p>
    <w:p w:rsidR="005B5FC4" w:rsidRDefault="005B5FC4">
      <w:pPr>
        <w:ind w:firstLine="420"/>
        <w:jc w:val="left"/>
      </w:pPr>
      <w:r>
        <w:t>——</w:t>
      </w:r>
      <w:r>
        <w:t>强化病害防治，做到精心保绿。在市区建立病虫害监测点</w:t>
      </w:r>
      <w:r>
        <w:t>23</w:t>
      </w:r>
      <w:r>
        <w:t>个，组织编印《衡水市常见病虫害防治手册》，及时发布园林病虫害预测预报，建立包括单位小区在内的全市园林病虫害防治信息交流群，实行定期交流，做到信息共享，科学指导全市园林绿化工作开展。</w:t>
      </w:r>
    </w:p>
    <w:p w:rsidR="005B5FC4" w:rsidRDefault="005B5FC4">
      <w:pPr>
        <w:ind w:firstLine="420"/>
        <w:jc w:val="left"/>
      </w:pPr>
      <w:r>
        <w:t>——</w:t>
      </w:r>
      <w:r>
        <w:t>加强技能培训，做到专业护绿。通过邀请专家，采用线上线下相结合的方式，定期开展园林绿化专业培训；积极参加技能大赛，形成</w:t>
      </w:r>
      <w:r>
        <w:t>“</w:t>
      </w:r>
      <w:r>
        <w:t>比、学、赶、帮、超</w:t>
      </w:r>
      <w:r>
        <w:t>”</w:t>
      </w:r>
      <w:r>
        <w:t>的浓厚学习氛围，努力提高专业技术人员综合素养，打造专业化人才队伍。</w:t>
      </w:r>
      <w:r>
        <w:t>2020</w:t>
      </w:r>
      <w:r>
        <w:t>年、</w:t>
      </w:r>
      <w:r>
        <w:t>2021</w:t>
      </w:r>
      <w:r>
        <w:t>年市园林中心组织艺术插花、组合盆栽、快速设计培训，并组织参加相应年份</w:t>
      </w:r>
      <w:r>
        <w:t>“</w:t>
      </w:r>
      <w:r>
        <w:t>中国技能大赛</w:t>
      </w:r>
      <w:r>
        <w:t>·</w:t>
      </w:r>
      <w:r>
        <w:t>河北省园林技能竞赛</w:t>
      </w:r>
      <w:r>
        <w:t>”</w:t>
      </w:r>
      <w:r>
        <w:t>多个项目的比拼，多人取得优异成绩。同时，规范工程用工，认真落实园林绿化企业持证上岗要求，定期开展园林绿化工程持证上岗督查检查，园林绿化工持证上岗率</w:t>
      </w:r>
      <w:r>
        <w:t>100%</w:t>
      </w:r>
      <w:r>
        <w:t>。</w:t>
      </w:r>
    </w:p>
    <w:p w:rsidR="005B5FC4" w:rsidRDefault="005B5FC4">
      <w:pPr>
        <w:ind w:firstLine="420"/>
        <w:jc w:val="left"/>
      </w:pPr>
      <w:r>
        <w:t>种下的是花草树木，改善的是城市生态环境，提升的是居民生活质量，收获的是经济社会和谐发展。在市委、市政府的坚强领导下，如今，一个融天蓝、水秀、地绿为一体，布局科学、结构合理、功能完善的</w:t>
      </w:r>
      <w:r>
        <w:t>“</w:t>
      </w:r>
      <w:r>
        <w:t>湿地园林、美丽湖城</w:t>
      </w:r>
      <w:r>
        <w:t>”</w:t>
      </w:r>
      <w:r>
        <w:t>，正在嬗变中绽放无穷魅力。</w:t>
      </w:r>
    </w:p>
    <w:p w:rsidR="005B5FC4" w:rsidRDefault="005B5FC4">
      <w:pPr>
        <w:jc w:val="right"/>
      </w:pPr>
      <w:r>
        <w:t>衡水头条</w:t>
      </w:r>
      <w:r>
        <w:t>2023-09-07</w:t>
      </w:r>
    </w:p>
    <w:p w:rsidR="005B5FC4" w:rsidRDefault="005B5FC4"/>
    <w:p w:rsidR="005B5FC4" w:rsidRDefault="005B5FC4" w:rsidP="00781AA8">
      <w:pPr>
        <w:sectPr w:rsidR="005B5FC4" w:rsidSect="00781AA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503F6" w:rsidRDefault="00F503F6"/>
    <w:sectPr w:rsidR="00F503F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B5FC4"/>
    <w:rsid w:val="005B5FC4"/>
    <w:rsid w:val="00F503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B5FC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B5FC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548</Words>
  <Characters>3130</Characters>
  <Application>Microsoft Office Word</Application>
  <DocSecurity>0</DocSecurity>
  <Lines>26</Lines>
  <Paragraphs>7</Paragraphs>
  <ScaleCrop>false</ScaleCrop>
  <Company>Microsoft</Company>
  <LinksUpToDate>false</LinksUpToDate>
  <CharactersWithSpaces>3671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2023-11-13T08:16:00Z</dcterms:created>
</cp:coreProperties>
</file>