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DA" w:rsidRDefault="008006DA" w:rsidP="00016F47">
      <w:pPr>
        <w:pStyle w:val="1"/>
      </w:pPr>
      <w:r w:rsidRPr="00016F47">
        <w:rPr>
          <w:rFonts w:hint="eastAsia"/>
        </w:rPr>
        <w:t>邮储银行重庆分行：推动主题教育见行见效</w:t>
      </w:r>
      <w:r w:rsidRPr="00016F47">
        <w:t xml:space="preserve"> 切实提升数字金融服务能力</w:t>
      </w:r>
    </w:p>
    <w:p w:rsidR="008006DA" w:rsidRDefault="008006DA" w:rsidP="008006DA">
      <w:pPr>
        <w:ind w:firstLineChars="200" w:firstLine="420"/>
      </w:pPr>
      <w:r>
        <w:rPr>
          <w:rFonts w:hint="eastAsia"/>
        </w:rPr>
        <w:t>学习贯彻习近平新时代中国特色社会主义思想主题教育开展以来，围绕“找准切入点、发力点，把本地区本部门本单位工作融入新发展格局”定位，邮储银行重庆分行牢牢把握“学思想、强党性、重实践、建新功”总要求，坚持抓早、抓细、抓实，在以学铸魂、以学增智、以学正风、以学促干方面取得实实在在的成效。</w:t>
      </w:r>
      <w:r>
        <w:t>8</w:t>
      </w:r>
      <w:r>
        <w:t>月</w:t>
      </w:r>
      <w:r>
        <w:t>25</w:t>
      </w:r>
      <w:r>
        <w:t>日起，人民网重庆频道推出</w:t>
      </w:r>
      <w:r>
        <w:t>“</w:t>
      </w:r>
      <w:r>
        <w:t>以创为桨提质增效</w:t>
      </w:r>
      <w:r>
        <w:t xml:space="preserve"> </w:t>
      </w:r>
      <w:r>
        <w:t>以学促行再建新功</w:t>
      </w:r>
      <w:r>
        <w:t>”</w:t>
      </w:r>
      <w:r>
        <w:t>系列，集中呈现邮储银行重庆分行在支持地方经济社会高质量发展过程中的举措和成效。</w:t>
      </w:r>
    </w:p>
    <w:p w:rsidR="008006DA" w:rsidRDefault="008006DA" w:rsidP="008006DA">
      <w:pPr>
        <w:ind w:firstLineChars="200" w:firstLine="420"/>
      </w:pPr>
      <w:r>
        <w:rPr>
          <w:rFonts w:hint="eastAsia"/>
        </w:rPr>
        <w:t>学习贯彻习近平新时代中国特色社会主义思想主题教育开展以来，邮储银行重庆分行以提升数字金融服务能力为主攻方向，确定</w:t>
      </w:r>
      <w:r>
        <w:t>3</w:t>
      </w:r>
      <w:r>
        <w:t>个领题破题项目和</w:t>
      </w:r>
      <w:r>
        <w:t>1</w:t>
      </w:r>
      <w:r>
        <w:t>个调研专项课题，立足数字重庆建设战略部署，积极推进数字化建设各项任务，为产品推广、客户服务、场景共建等融入数字化基因、提供全方位支持，用数字化思维高效地化繁为简、解决难题。</w:t>
      </w:r>
    </w:p>
    <w:p w:rsidR="008006DA" w:rsidRDefault="008006DA" w:rsidP="008006DA">
      <w:pPr>
        <w:ind w:firstLineChars="200" w:firstLine="420"/>
      </w:pPr>
      <w:r>
        <w:rPr>
          <w:rFonts w:hint="eastAsia"/>
        </w:rPr>
        <w:t>科技加持</w:t>
      </w:r>
      <w:r>
        <w:t xml:space="preserve"> </w:t>
      </w:r>
      <w:r>
        <w:t>数字金融深度支农</w:t>
      </w:r>
    </w:p>
    <w:p w:rsidR="008006DA" w:rsidRDefault="008006DA" w:rsidP="008006DA">
      <w:pPr>
        <w:ind w:firstLineChars="200" w:firstLine="420"/>
      </w:pPr>
      <w:r>
        <w:rPr>
          <w:rFonts w:hint="eastAsia"/>
        </w:rPr>
        <w:t>位于黔江区的濯水古镇是国家</w:t>
      </w:r>
      <w:r>
        <w:t>5A</w:t>
      </w:r>
      <w:r>
        <w:t>级景区、国家级历史文化名镇，众多游客为当地逾</w:t>
      </w:r>
      <w:r>
        <w:t>300</w:t>
      </w:r>
      <w:r>
        <w:t>家商户带来高频率交易。为进一步营造古镇良好的支付环境，邮储银行重庆黔江濯水支行运用</w:t>
      </w:r>
      <w:r>
        <w:t>“</w:t>
      </w:r>
      <w:r>
        <w:t>网点</w:t>
      </w:r>
      <w:r>
        <w:t>+</w:t>
      </w:r>
      <w:r>
        <w:t>商圈</w:t>
      </w:r>
      <w:r>
        <w:t>”</w:t>
      </w:r>
      <w:r>
        <w:t>理念，为古镇</w:t>
      </w:r>
      <w:r>
        <w:t>2</w:t>
      </w:r>
      <w:r>
        <w:t>超过</w:t>
      </w:r>
      <w:r>
        <w:t>66%</w:t>
      </w:r>
      <w:r>
        <w:t>的商户提供账户结算服务、</w:t>
      </w:r>
      <w:r>
        <w:t>“</w:t>
      </w:r>
      <w:r>
        <w:t>邮惠付</w:t>
      </w:r>
      <w:r>
        <w:t>”</w:t>
      </w:r>
      <w:r>
        <w:t>收单业务、数字人民币收款功能。在此基础上，又为多家商户提供手机银行、快捷绑卡、贷款等服务，同时为当地规模最大的连锁超市提供智慧商超解决方案。</w:t>
      </w:r>
    </w:p>
    <w:p w:rsidR="008006DA" w:rsidRDefault="008006DA" w:rsidP="008006DA">
      <w:pPr>
        <w:ind w:firstLineChars="200" w:firstLine="420"/>
      </w:pPr>
      <w:r>
        <w:rPr>
          <w:rFonts w:hint="eastAsia"/>
        </w:rPr>
        <w:t>这是邮储银行重庆分行与重庆银联密切配合，发挥邮储县域网点优势，推动移动支付下沉县域市场的缩影。</w:t>
      </w:r>
    </w:p>
    <w:p w:rsidR="008006DA" w:rsidRDefault="008006DA" w:rsidP="008006DA">
      <w:pPr>
        <w:ind w:firstLineChars="200" w:firstLine="420"/>
      </w:pPr>
      <w:r>
        <w:rPr>
          <w:rFonts w:hint="eastAsia"/>
        </w:rPr>
        <w:t>在此过程中，邮储银行重庆分行为县域乡镇</w:t>
      </w:r>
      <w:r>
        <w:t>B</w:t>
      </w:r>
      <w:r>
        <w:t>、</w:t>
      </w:r>
      <w:r>
        <w:t>C</w:t>
      </w:r>
      <w:r>
        <w:t>端客户提供多样化的支付服务，开展移动支付受理示范县建设，截至</w:t>
      </w:r>
      <w:r>
        <w:t>2023</w:t>
      </w:r>
      <w:r>
        <w:t>年</w:t>
      </w:r>
      <w:r>
        <w:t>6</w:t>
      </w:r>
      <w:r>
        <w:t>月，已建成示范县</w:t>
      </w:r>
      <w:r>
        <w:t>15</w:t>
      </w:r>
      <w:r>
        <w:t>个。同时，围绕商超便利、餐饮、酒店、景区、教育、县域医疗、县域交通、县域物流等场景，发展县域</w:t>
      </w:r>
      <w:r>
        <w:t>“</w:t>
      </w:r>
      <w:r>
        <w:t>邮惠付</w:t>
      </w:r>
      <w:r>
        <w:t>”</w:t>
      </w:r>
      <w:r>
        <w:t>；积极在县域农村地区推动数字人民币，丰富县域农村地区支付方式。推动移动支付、落实支付为民，正是邮储银行重庆分行金融科技赋能乡村振兴示范工程的重要实践。</w:t>
      </w:r>
    </w:p>
    <w:p w:rsidR="008006DA" w:rsidRDefault="008006DA" w:rsidP="008006DA">
      <w:pPr>
        <w:ind w:firstLineChars="200" w:firstLine="420"/>
      </w:pPr>
      <w:r>
        <w:rPr>
          <w:rFonts w:hint="eastAsia"/>
        </w:rPr>
        <w:t>近年来，邮储银行重庆分行以“三农”金融数字化转型为主线，持续加强科技赋能、城乡联动、内部协同和外部合作，加快构建线上线下有机融合的服务新模式，全力打造服务乡村振兴数字生态银行，运用先进金融科技深度支农惠农，为实现乡村全面振兴贡献更大力量。</w:t>
      </w:r>
    </w:p>
    <w:p w:rsidR="008006DA" w:rsidRDefault="008006DA" w:rsidP="008006DA">
      <w:pPr>
        <w:ind w:firstLineChars="200" w:firstLine="420"/>
      </w:pPr>
      <w:r>
        <w:rPr>
          <w:rFonts w:hint="eastAsia"/>
        </w:rPr>
        <w:t>加强升级线上服务平台</w:t>
      </w:r>
      <w:r>
        <w:t xml:space="preserve"> </w:t>
      </w:r>
      <w:r>
        <w:t>提升服务质效</w:t>
      </w:r>
    </w:p>
    <w:p w:rsidR="008006DA" w:rsidRDefault="008006DA" w:rsidP="008006DA">
      <w:pPr>
        <w:ind w:firstLineChars="200" w:firstLine="420"/>
      </w:pPr>
      <w:r>
        <w:rPr>
          <w:rFonts w:hint="eastAsia"/>
        </w:rPr>
        <w:t>今年以来，邮储银行重庆分行持续加快数字化战略布局，深化科技赋能。该行多渠道、多方式宣传推广手机银行等平台，促进用户交易线上化，不断完善升级线上服务系统，持续提升金融服务质效。</w:t>
      </w:r>
    </w:p>
    <w:p w:rsidR="008006DA" w:rsidRDefault="008006DA" w:rsidP="008006DA">
      <w:pPr>
        <w:ind w:firstLineChars="200" w:firstLine="420"/>
      </w:pPr>
      <w:r>
        <w:rPr>
          <w:rFonts w:hint="eastAsia"/>
        </w:rPr>
        <w:t>依托总行建立完善的电子银行体系、以“自营</w:t>
      </w:r>
      <w:r>
        <w:t>+</w:t>
      </w:r>
      <w:r>
        <w:t>代理</w:t>
      </w:r>
      <w:r>
        <w:t>”</w:t>
      </w:r>
      <w:r>
        <w:t>运营模式和完善的电子银行网络，该行在线上不断拓展水电缴费、代发工资、社保查询、税收缴纳等各类民生服务，让邮储银行手机银行成为山城市民获得全天候、非接触式金融服务的</w:t>
      </w:r>
      <w:r>
        <w:t>“</w:t>
      </w:r>
      <w:r>
        <w:t>窗口</w:t>
      </w:r>
      <w:r>
        <w:t>”</w:t>
      </w:r>
      <w:r>
        <w:t>。</w:t>
      </w:r>
    </w:p>
    <w:p w:rsidR="008006DA" w:rsidRDefault="008006DA" w:rsidP="008006DA">
      <w:pPr>
        <w:ind w:firstLineChars="200" w:firstLine="420"/>
      </w:pPr>
      <w:r>
        <w:rPr>
          <w:rFonts w:hint="eastAsia"/>
        </w:rPr>
        <w:t>同时充分运用好智慧魔方、互联网促销系统、数字藏品系统、即时通讯系统等数字金融发展成果，聚焦场景和生态建设，拓宽获客渠道，切实提升服务能力，实现网金业务在发展方向上从“有没有”转向“好不好”，从粗放式管理转向精细化管理，从发展客户规模转向提升客户价值，从注重客户营销转向注重客户体验。</w:t>
      </w:r>
    </w:p>
    <w:p w:rsidR="008006DA" w:rsidRDefault="008006DA" w:rsidP="008006DA">
      <w:pPr>
        <w:ind w:firstLineChars="200" w:firstLine="420"/>
      </w:pPr>
      <w:r>
        <w:rPr>
          <w:rFonts w:hint="eastAsia"/>
        </w:rPr>
        <w:t>在网点数字化转型过程中，该行着力解决老年客户在使用智能技术中遇到的难题。创新推出“邮好生活不服老”智能手机使用课堂，利用网点微沙龙、客户联谊会、社区宣讲、老年大学宣讲、金融机构体验日等方式，开展多形式的智能化教学，帮助老年客户搭上智能化快车，切实提升老年客群的金融服务获得感。</w:t>
      </w:r>
    </w:p>
    <w:p w:rsidR="008006DA" w:rsidRDefault="008006DA" w:rsidP="008006DA">
      <w:pPr>
        <w:ind w:firstLineChars="200" w:firstLine="420"/>
      </w:pPr>
      <w:r>
        <w:rPr>
          <w:rFonts w:hint="eastAsia"/>
        </w:rPr>
        <w:t>邮储银行重庆分行相关负责人表示，未来该行将不断加大金融科技创新投入，全力推动金融科技赋能，持续提升金融服务水平，为全行数字化转型和高质量发展注入强劲的科技动能。</w:t>
      </w:r>
    </w:p>
    <w:p w:rsidR="008006DA" w:rsidRDefault="008006DA" w:rsidP="00016F47">
      <w:pPr>
        <w:jc w:val="right"/>
      </w:pPr>
      <w:r w:rsidRPr="00016F47">
        <w:rPr>
          <w:rFonts w:hint="eastAsia"/>
        </w:rPr>
        <w:t>邮储银行重庆分行</w:t>
      </w:r>
      <w:r>
        <w:rPr>
          <w:rFonts w:hint="eastAsia"/>
        </w:rPr>
        <w:t>2023-9-25</w:t>
      </w:r>
    </w:p>
    <w:p w:rsidR="008006DA" w:rsidRDefault="008006DA" w:rsidP="001067D5">
      <w:pPr>
        <w:sectPr w:rsidR="008006DA" w:rsidSect="001067D5">
          <w:type w:val="continuous"/>
          <w:pgSz w:w="11906" w:h="16838"/>
          <w:pgMar w:top="1644" w:right="1236" w:bottom="1418" w:left="1814" w:header="851" w:footer="907" w:gutter="0"/>
          <w:pgNumType w:start="1"/>
          <w:cols w:space="720"/>
          <w:docGrid w:type="lines" w:linePitch="341" w:charSpace="2373"/>
        </w:sectPr>
      </w:pPr>
    </w:p>
    <w:p w:rsidR="00FB6033" w:rsidRDefault="00FB6033"/>
    <w:sectPr w:rsidR="00FB60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06DA"/>
    <w:rsid w:val="008006DA"/>
    <w:rsid w:val="00FB6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06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006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Company>Microsoft</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2023-11-09T06:29:00Z</dcterms:created>
</cp:coreProperties>
</file>