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169" w:rsidRDefault="00D60169">
      <w:pPr>
        <w:pStyle w:val="1"/>
      </w:pPr>
      <w:r>
        <w:t>城市绿化应强调</w:t>
      </w:r>
      <w:r>
        <w:t>“</w:t>
      </w:r>
      <w:r>
        <w:t>质</w:t>
      </w:r>
      <w:r>
        <w:t>”</w:t>
      </w:r>
      <w:r>
        <w:t>的提升</w:t>
      </w:r>
    </w:p>
    <w:p w:rsidR="00D60169" w:rsidRDefault="00D60169">
      <w:pPr>
        <w:ind w:firstLine="420"/>
        <w:jc w:val="left"/>
      </w:pPr>
      <w:r>
        <w:t>党的二十大以来，我国城市园林绿化工作不断深化创新，城市绿化高质量发展。随着人民生活水平不断提高，城市发展对绿化的需求正不断转变，城市园林绿化建设工作逐渐从创建</w:t>
      </w:r>
      <w:r>
        <w:t>“</w:t>
      </w:r>
      <w:r>
        <w:t>园林城市</w:t>
      </w:r>
      <w:r>
        <w:t>”</w:t>
      </w:r>
      <w:r>
        <w:t>升华为创建</w:t>
      </w:r>
      <w:r>
        <w:t>“</w:t>
      </w:r>
      <w:r>
        <w:t>生态园林城市</w:t>
      </w:r>
      <w:r>
        <w:t>”</w:t>
      </w:r>
      <w:r>
        <w:t>与</w:t>
      </w:r>
      <w:r>
        <w:t>“</w:t>
      </w:r>
      <w:r>
        <w:t>公园城市</w:t>
      </w:r>
      <w:r>
        <w:t>”</w:t>
      </w:r>
      <w:r>
        <w:t>。</w:t>
      </w:r>
      <w:r>
        <w:t>2018</w:t>
      </w:r>
      <w:r>
        <w:t>年，</w:t>
      </w:r>
      <w:r>
        <w:t>“</w:t>
      </w:r>
      <w:r>
        <w:t>公园城市</w:t>
      </w:r>
      <w:r>
        <w:t>”</w:t>
      </w:r>
      <w:r>
        <w:t>理念提出后，成都、北京、上海、杭州、扬州、柳州等城市积极开展公园城市建设的探索实践；</w:t>
      </w:r>
      <w:r>
        <w:t>2022</w:t>
      </w:r>
      <w:r>
        <w:t>年</w:t>
      </w:r>
      <w:r>
        <w:t>3</w:t>
      </w:r>
      <w:r>
        <w:t>月，北京全面开展</w:t>
      </w:r>
      <w:r>
        <w:t>“</w:t>
      </w:r>
      <w:r>
        <w:t>花园城市</w:t>
      </w:r>
      <w:r>
        <w:t>”</w:t>
      </w:r>
      <w:r>
        <w:t>建设。</w:t>
      </w:r>
      <w:r>
        <w:t>“</w:t>
      </w:r>
      <w:r>
        <w:t>公园城市</w:t>
      </w:r>
      <w:r>
        <w:t>”</w:t>
      </w:r>
      <w:r>
        <w:t>与</w:t>
      </w:r>
      <w:r>
        <w:t>“</w:t>
      </w:r>
      <w:r>
        <w:t>花园城市</w:t>
      </w:r>
      <w:r>
        <w:t>”</w:t>
      </w:r>
      <w:r>
        <w:t>作为生态文明背景下城市发展新命题，对我国城市生态和人居环境提出了更高要求，推动我国城市建成区绿化覆盖率达</w:t>
      </w:r>
      <w:r>
        <w:t>43%</w:t>
      </w:r>
      <w:r>
        <w:t>，显著提高了全国城市园林绿化建设规划和水平。</w:t>
      </w:r>
    </w:p>
    <w:p w:rsidR="00D60169" w:rsidRDefault="00D60169">
      <w:pPr>
        <w:ind w:firstLine="420"/>
        <w:jc w:val="left"/>
      </w:pPr>
      <w:r>
        <w:t>如今，我国城市绿化建设发展进入了由量变到质变的关键时期，城市绿化更需要强调</w:t>
      </w:r>
      <w:r>
        <w:t>“</w:t>
      </w:r>
      <w:r>
        <w:t>质</w:t>
      </w:r>
      <w:r>
        <w:t>”</w:t>
      </w:r>
      <w:r>
        <w:t>的提升。</w:t>
      </w:r>
      <w:r>
        <w:t>2021</w:t>
      </w:r>
      <w:r>
        <w:t>年，国务院办公厅印发《关于科学绿化的指导意见》，明确提出科学推进国土绿化的行动方针；</w:t>
      </w:r>
      <w:r>
        <w:t>2022</w:t>
      </w:r>
      <w:r>
        <w:t>年，我国编制完成《全国国土绿化规划纲要（</w:t>
      </w:r>
      <w:r>
        <w:t>2022—2030</w:t>
      </w:r>
      <w:r>
        <w:t>年）》，强调合理安排绿化空间；</w:t>
      </w:r>
      <w:r>
        <w:t>2022</w:t>
      </w:r>
      <w:r>
        <w:t>年全年，我国完成造林</w:t>
      </w:r>
      <w:r>
        <w:t>383</w:t>
      </w:r>
      <w:r>
        <w:t>万公顷，为美丽中国建设提供重要生态保障。在人与自然和谐共生的现代化发展理念下，城市绿化应重点强调将生态治理融入景观营造之中，构建山水相融、蓝绿交织的</w:t>
      </w:r>
      <w:r>
        <w:t>“</w:t>
      </w:r>
      <w:r>
        <w:t>花园城市</w:t>
      </w:r>
      <w:r>
        <w:t>”</w:t>
      </w:r>
      <w:r>
        <w:t>，减少</w:t>
      </w:r>
      <w:r>
        <w:t>“</w:t>
      </w:r>
      <w:r>
        <w:t>为设计而设计</w:t>
      </w:r>
      <w:r>
        <w:t>”</w:t>
      </w:r>
      <w:r>
        <w:t>的过度绿化，在尊重自然的同时营建真正服务人民需求的高质量城市绿地。</w:t>
      </w:r>
    </w:p>
    <w:p w:rsidR="00D60169" w:rsidRDefault="00D60169">
      <w:pPr>
        <w:ind w:firstLine="420"/>
        <w:jc w:val="left"/>
      </w:pPr>
      <w:r>
        <w:t>城市绿化应与生态系统协同融合，推动城乡绿色空间整体增量提质。在生态格局层面，统筹谋划山水林田湖草生命共同体的整体性保护与综合性治理，优化城乡绿化空间布局。在生态系统层面，构建</w:t>
      </w:r>
      <w:r>
        <w:t>“</w:t>
      </w:r>
      <w:r>
        <w:t>全域生态系统</w:t>
      </w:r>
      <w:r>
        <w:t>—</w:t>
      </w:r>
      <w:r>
        <w:t>风景名胜系统</w:t>
      </w:r>
      <w:r>
        <w:t>—</w:t>
      </w:r>
      <w:r>
        <w:t>环城绿道系统</w:t>
      </w:r>
      <w:r>
        <w:t>—</w:t>
      </w:r>
      <w:r>
        <w:t>环廊绿带系统</w:t>
      </w:r>
      <w:r>
        <w:t>”</w:t>
      </w:r>
      <w:r>
        <w:t>四大系统，建设或改造一批特色丰富、主题鲜明的综合公园、郊野公园、口袋公园等，构建覆盖全城的绿道系统，在中心城区与近郊实施精品园林提质增彩项目，形成郊野公园绕城、城市公园提靓、社区公园环家、口袋公园遍地的多级公园体系。</w:t>
      </w:r>
    </w:p>
    <w:p w:rsidR="00D60169" w:rsidRDefault="00D60169">
      <w:pPr>
        <w:ind w:firstLine="420"/>
        <w:jc w:val="left"/>
      </w:pPr>
      <w:r>
        <w:t>城市绿化应充分尊重植物自然生长规律，加强生物多样性保护与建设。在绿地系统层面，构建遍及全城的绿色生态网络，通过增加城市绿地斑块间连接度的方式，减缓动物在城市中迁徙时受到的</w:t>
      </w:r>
      <w:r>
        <w:t>“</w:t>
      </w:r>
      <w:r>
        <w:t>阻力</w:t>
      </w:r>
      <w:r>
        <w:t>”</w:t>
      </w:r>
      <w:r>
        <w:t>，为生物提供更丰富连续的栖息环境，加强城市绿色空间的生物多样性建设。在植物群落层面，营建满足不同生态功能的复层群落景观，大力鼓励城市绿地使用优良的乡土树种，科学开展园林绿化工作，探索可持续种植方式，避免脱离群众实际需要的过度</w:t>
      </w:r>
      <w:r>
        <w:t>“</w:t>
      </w:r>
      <w:r>
        <w:t>美化</w:t>
      </w:r>
      <w:r>
        <w:t>”</w:t>
      </w:r>
      <w:r>
        <w:t>与</w:t>
      </w:r>
      <w:r>
        <w:t>“</w:t>
      </w:r>
      <w:r>
        <w:t>彩化</w:t>
      </w:r>
      <w:r>
        <w:t>”</w:t>
      </w:r>
      <w:r>
        <w:t>。</w:t>
      </w:r>
    </w:p>
    <w:p w:rsidR="00D60169" w:rsidRDefault="00D60169">
      <w:pPr>
        <w:ind w:firstLine="420"/>
        <w:jc w:val="left"/>
      </w:pPr>
      <w:r>
        <w:t>城市绿化应与人民生活紧密联系，构建惠民利民、多方治理的高质量人居环境。在场景营建层面，广泛开展社区开放空间的增绿工作，以</w:t>
      </w:r>
      <w:r>
        <w:t>“</w:t>
      </w:r>
      <w:r>
        <w:t>多层次、立体化</w:t>
      </w:r>
      <w:r>
        <w:t>”</w:t>
      </w:r>
      <w:r>
        <w:t>形式不断拓展居民身边的绿色空间，营建高品质和谐宜居生活社区场景。在健康提升层面，增加老百姓喜闻乐见的观花植物、香花植物、蜜源植物等，塑造多感官结合的植物景观，形成</w:t>
      </w:r>
      <w:r>
        <w:t>“</w:t>
      </w:r>
      <w:r>
        <w:t>城园融合，处处皆景</w:t>
      </w:r>
      <w:r>
        <w:t>”</w:t>
      </w:r>
      <w:r>
        <w:t>的美丽新画卷，提升居民身心健康水平。在绿化管理层面，积极推动基层共治的机制建设，鼓励公众及社会各方共同参与城市绿地治理过程，协同多方形成共商共治的友好局面，形成</w:t>
      </w:r>
      <w:r>
        <w:t>“</w:t>
      </w:r>
      <w:r>
        <w:t>政府出地、社会出力、协同管理、惠及百姓</w:t>
      </w:r>
      <w:r>
        <w:t>”</w:t>
      </w:r>
      <w:r>
        <w:t>的绿地共建新模式，打造全员参与共建治理、全民感受生活温度、全城拥有归属认同的城市幸福人居环境。</w:t>
      </w:r>
    </w:p>
    <w:p w:rsidR="00D60169" w:rsidRDefault="00D60169">
      <w:pPr>
        <w:ind w:firstLine="420"/>
        <w:jc w:val="left"/>
      </w:pPr>
      <w:r>
        <w:t>城市绿化应凸显园林韵味之美，延续中华传统园林文化中的</w:t>
      </w:r>
      <w:r>
        <w:t>“</w:t>
      </w:r>
      <w:r>
        <w:t>绿色文脉</w:t>
      </w:r>
      <w:r>
        <w:t>”</w:t>
      </w:r>
      <w:r>
        <w:t>。园林艺术蕴含着几千年中华诗词文韵的积淀，他们以诗画雕刻等形式融入园林造景中，丰富了中国园林艺术的文化内涵。新时代城市绿化建设，更应融入中国传统文化要素，利用文化底蕴深厚的植物群落打造丰富多样的园林植物景观，凸显兼具东方韵律与时代特色的园林文化之美，谱写美丽中国建设下的城市园林文化新篇章。</w:t>
      </w:r>
    </w:p>
    <w:p w:rsidR="00D60169" w:rsidRDefault="00D60169">
      <w:pPr>
        <w:ind w:firstLine="420"/>
        <w:jc w:val="left"/>
      </w:pPr>
      <w:r>
        <w:t>（作者：李雄</w:t>
      </w:r>
      <w:r>
        <w:t xml:space="preserve"> </w:t>
      </w:r>
      <w:r>
        <w:t>李方正，分别系中国风景园林学会副理事长、北京林业大学副教授）</w:t>
      </w:r>
    </w:p>
    <w:p w:rsidR="00D60169" w:rsidRDefault="00D60169">
      <w:pPr>
        <w:ind w:firstLine="420"/>
        <w:jc w:val="right"/>
      </w:pPr>
      <w:r>
        <w:t>光明日报</w:t>
      </w:r>
      <w:r>
        <w:t>2023-09-05</w:t>
      </w:r>
    </w:p>
    <w:p w:rsidR="00D60169" w:rsidRDefault="00D60169" w:rsidP="00781AA8">
      <w:pPr>
        <w:sectPr w:rsidR="00D60169" w:rsidSect="00781A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01F81" w:rsidRDefault="00B01F81"/>
    <w:sectPr w:rsidR="00B01F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0169"/>
    <w:rsid w:val="00B01F81"/>
    <w:rsid w:val="00D601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01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601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1317</Characters>
  <Application>Microsoft Office Word</Application>
  <DocSecurity>0</DocSecurity>
  <Lines>10</Lines>
  <Paragraphs>3</Paragraphs>
  <ScaleCrop>false</ScaleCrop>
  <Company>Microsoft</Company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2023-11-13T08:16:00Z</dcterms:created>
</cp:coreProperties>
</file>