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4EE" w:rsidRDefault="000604EE">
      <w:pPr>
        <w:pStyle w:val="1"/>
      </w:pPr>
      <w:r>
        <w:t>宣威：以</w:t>
      </w:r>
      <w:r>
        <w:t>“</w:t>
      </w:r>
      <w:r>
        <w:t>口袋公园</w:t>
      </w:r>
      <w:r>
        <w:t>”</w:t>
      </w:r>
      <w:r>
        <w:t>建设扮靓绿美城市</w:t>
      </w:r>
    </w:p>
    <w:p w:rsidR="000604EE" w:rsidRDefault="000604EE">
      <w:pPr>
        <w:ind w:firstLine="420"/>
      </w:pPr>
      <w:r>
        <w:t>（曲靖日报记者</w:t>
      </w:r>
      <w:r>
        <w:t xml:space="preserve"> </w:t>
      </w:r>
      <w:r>
        <w:t>严帅）近年来，随着城市化进程加快，人民生活水平日益提升，</w:t>
      </w:r>
      <w:r>
        <w:t>“</w:t>
      </w:r>
      <w:r>
        <w:t>推窗可见绿、出门即入园</w:t>
      </w:r>
      <w:r>
        <w:t>”</w:t>
      </w:r>
      <w:r>
        <w:t>成为群众的普遍期盼，因此，口袋公园因其规模小、功能专、距离近、空间活、效率高等特征，满足了人们对宜居宜业的要求。把公园装进</w:t>
      </w:r>
      <w:r>
        <w:t>“</w:t>
      </w:r>
      <w:r>
        <w:t>口袋</w:t>
      </w:r>
      <w:r>
        <w:t>”</w:t>
      </w:r>
      <w:r>
        <w:t>，将绿色拥入怀中，正成为一种新风尚。</w:t>
      </w:r>
    </w:p>
    <w:p w:rsidR="000604EE" w:rsidRDefault="000604EE">
      <w:pPr>
        <w:ind w:firstLine="420"/>
      </w:pPr>
      <w:r>
        <w:t>去年以来，宣威市以</w:t>
      </w:r>
      <w:r>
        <w:t>“</w:t>
      </w:r>
      <w:r>
        <w:t>绿美宣威</w:t>
      </w:r>
      <w:r>
        <w:t>”</w:t>
      </w:r>
      <w:r>
        <w:t>创建为载体，持续推进绿化美化进程，遵循</w:t>
      </w:r>
      <w:r>
        <w:t>“</w:t>
      </w:r>
      <w:r>
        <w:t>科学绿化、能绿则绿</w:t>
      </w:r>
      <w:r>
        <w:t>”</w:t>
      </w:r>
      <w:r>
        <w:t>原则，全面分析绿化现状，合理确定绿化用地，充分挖掘绿化潜力，坚持</w:t>
      </w:r>
      <w:r>
        <w:t>“</w:t>
      </w:r>
      <w:r>
        <w:t>春有花、夏有荫、秋有景、冬有绿</w:t>
      </w:r>
      <w:r>
        <w:t>”</w:t>
      </w:r>
      <w:r>
        <w:t>的绿美基调，进一步提升城市内涵品质和区域影响力。</w:t>
      </w:r>
    </w:p>
    <w:p w:rsidR="000604EE" w:rsidRDefault="000604EE">
      <w:pPr>
        <w:ind w:firstLine="420"/>
      </w:pPr>
      <w:r>
        <w:t>经过近</w:t>
      </w:r>
      <w:r>
        <w:t>8</w:t>
      </w:r>
      <w:r>
        <w:t>个月的施工，在宣威市双龙街道龙堡路至向阳街东侧景观公园施工现场记者看到，该项目目前已进入建设收尾阶段。</w:t>
      </w:r>
      <w:r>
        <w:t>“</w:t>
      </w:r>
      <w:r>
        <w:t>公园总面积</w:t>
      </w:r>
      <w:r>
        <w:t>29000</w:t>
      </w:r>
      <w:r>
        <w:t>平方米，南起向阳街，北至龙堡路，公园本着结合人游景动花香色、水光城影共一河的设计主题，充分利用现状水系、河道、植被，营造蓝绿交融的空间格局，使城市成为自然生态的延伸空间。</w:t>
      </w:r>
      <w:r>
        <w:t>”</w:t>
      </w:r>
      <w:r>
        <w:t>宣威市住建局创建办主任徐宏喜说，该项目包括园建步道</w:t>
      </w:r>
      <w:r>
        <w:t>1926</w:t>
      </w:r>
      <w:r>
        <w:t>平方米，广场铺装</w:t>
      </w:r>
      <w:r>
        <w:t>3000</w:t>
      </w:r>
      <w:r>
        <w:t>平方米，照明灯具</w:t>
      </w:r>
      <w:r>
        <w:t>400</w:t>
      </w:r>
      <w:r>
        <w:t>套，通信设备</w:t>
      </w:r>
      <w:r>
        <w:t>32</w:t>
      </w:r>
      <w:r>
        <w:t>套，乔灌种植</w:t>
      </w:r>
      <w:r>
        <w:t>1200</w:t>
      </w:r>
      <w:r>
        <w:t>余株，地被面积</w:t>
      </w:r>
      <w:r>
        <w:t>23000</w:t>
      </w:r>
      <w:r>
        <w:t>平方米。该项目预计本月底完工，建成后将为宣威市民提供一座兼具野趣观赏和健身锻炼功能的公园，盘活零散绿地空间，为宣威市内重点打造的</w:t>
      </w:r>
      <w:r>
        <w:t>“</w:t>
      </w:r>
      <w:r>
        <w:t>口袋公园</w:t>
      </w:r>
      <w:r>
        <w:t>”</w:t>
      </w:r>
      <w:r>
        <w:t>之一。</w:t>
      </w:r>
    </w:p>
    <w:p w:rsidR="000604EE" w:rsidRDefault="000604EE">
      <w:pPr>
        <w:ind w:firstLine="420"/>
      </w:pPr>
      <w:r>
        <w:t>“</w:t>
      </w:r>
      <w:r>
        <w:t>我们结合广大群众对公园的需求，因地制宜地将一些沉睡已久的闲置地、边角地、零星空地等高效利用，通过栽植树木、铺设园路、增添设施等，建成口袋公园，为附近居民提供一个开放共享、便捷舒适的活动空间。</w:t>
      </w:r>
      <w:r>
        <w:t>”</w:t>
      </w:r>
      <w:r>
        <w:t>据宣威市住建局女工委主任刘杰介绍，宣威市在口袋公园的景观设计上，还将本地文化元素融入其中，总体布局体现地方特色，提高绿化层次感，做到物种多样、四季有景；造景植被以本地适生品种为主；铺装材料以透水材料为主，多选择颗粒透水砖，契合海绵城市建设要求。同时，根据需要在绿地设置便民设施，布置休闲活动区和健身区，完善各类休闲健身功能。</w:t>
      </w:r>
    </w:p>
    <w:p w:rsidR="000604EE" w:rsidRDefault="000604EE">
      <w:pPr>
        <w:ind w:firstLine="420"/>
      </w:pPr>
      <w:r>
        <w:t>清晨的东河拾光公园广场，伴随着一阵阵音乐声，市民正跳着欢快的广场舞；园内不时还有市民散步，感受着春日的好风光。东河拾光公园位于宣威市建设街东段，属于</w:t>
      </w:r>
      <w:r>
        <w:t>2022</w:t>
      </w:r>
      <w:r>
        <w:t>年建成后的</w:t>
      </w:r>
      <w:r>
        <w:t>“</w:t>
      </w:r>
      <w:r>
        <w:t>口袋公园</w:t>
      </w:r>
      <w:r>
        <w:t>”</w:t>
      </w:r>
      <w:r>
        <w:t>，建成后既改善了沿岸水域环境，又补齐了城市休闲功能板块，为市民提供了一个休闲、娱乐、健身的好去处。</w:t>
      </w:r>
    </w:p>
    <w:p w:rsidR="000604EE" w:rsidRDefault="000604EE">
      <w:pPr>
        <w:ind w:firstLine="420"/>
      </w:pPr>
      <w:r>
        <w:t>中铁建设集团宣威水环境治理项目质量工程师任峻武表示，拾光公园设计结合地处城市东段的区位特点，通过林地修复、台地花带等植物设计，适当增加了河滨路、景观慢行步道、休闲广场、亲水平台、景观照明等配套设施，形成了集休闲娱乐、体育健身为一体的城市景观带。</w:t>
      </w:r>
      <w:r>
        <w:t>“</w:t>
      </w:r>
      <w:r>
        <w:t>该项目通过营造全新的空间和可持续的河道生态环境，唤醒河道生命力，构筑河岸绿色生活，真正达到</w:t>
      </w:r>
      <w:r>
        <w:t>‘</w:t>
      </w:r>
      <w:r>
        <w:t>河畅、水清、岸绿、景美</w:t>
      </w:r>
      <w:r>
        <w:t>’</w:t>
      </w:r>
      <w:r>
        <w:t>的水生态环境目标和</w:t>
      </w:r>
      <w:r>
        <w:t>‘</w:t>
      </w:r>
      <w:r>
        <w:t>和谐共生、良性循环</w:t>
      </w:r>
      <w:r>
        <w:t>’</w:t>
      </w:r>
      <w:r>
        <w:t>的生态文明建设目标，最终实现人与自然的和谐共生。</w:t>
      </w:r>
      <w:r>
        <w:t>”</w:t>
      </w:r>
      <w:r>
        <w:t>任峻武说。</w:t>
      </w:r>
    </w:p>
    <w:p w:rsidR="000604EE" w:rsidRDefault="000604EE">
      <w:pPr>
        <w:ind w:firstLine="420"/>
      </w:pPr>
      <w:r>
        <w:t>据悉，为加快推动</w:t>
      </w:r>
      <w:r>
        <w:t>“</w:t>
      </w:r>
      <w:r>
        <w:t>绿美城市</w:t>
      </w:r>
      <w:r>
        <w:t>”</w:t>
      </w:r>
      <w:r>
        <w:t>建设，近年来宣威市不断提升生态环境质量，扩充城市区域公园绿化面积，做好</w:t>
      </w:r>
      <w:r>
        <w:t>“</w:t>
      </w:r>
      <w:r>
        <w:t>口袋公园</w:t>
      </w:r>
      <w:r>
        <w:t>”</w:t>
      </w:r>
      <w:r>
        <w:t>建设规划，为市民提供更多方便可达的绿化活动场地。目前宣威市已建成多个</w:t>
      </w:r>
      <w:r>
        <w:t>“</w:t>
      </w:r>
      <w:r>
        <w:t>口袋公园</w:t>
      </w:r>
      <w:r>
        <w:t>”</w:t>
      </w:r>
      <w:r>
        <w:t>，遍布城市各处，极大提升了市民幸福指数。</w:t>
      </w:r>
      <w:r>
        <w:t>2023</w:t>
      </w:r>
      <w:r>
        <w:t>年，在绿美城市方面，宣威市将投资</w:t>
      </w:r>
      <w:r>
        <w:t>5</w:t>
      </w:r>
      <w:r>
        <w:t>亿余元，实施项目</w:t>
      </w:r>
      <w:r>
        <w:t>15</w:t>
      </w:r>
      <w:r>
        <w:t>个，新增绿化面积</w:t>
      </w:r>
      <w:r>
        <w:t>41.861</w:t>
      </w:r>
      <w:r>
        <w:t>万平方米，打造绿美宣威，实现在绿色中享受生活，在绿色中感受城市品质。</w:t>
      </w:r>
    </w:p>
    <w:p w:rsidR="000604EE" w:rsidRDefault="000604EE">
      <w:pPr>
        <w:ind w:firstLine="420"/>
        <w:jc w:val="right"/>
      </w:pPr>
      <w:r>
        <w:t>曲靖珠江网</w:t>
      </w:r>
      <w:r>
        <w:t>2023-09-12</w:t>
      </w:r>
    </w:p>
    <w:p w:rsidR="000604EE" w:rsidRDefault="000604EE" w:rsidP="00781AA8">
      <w:pPr>
        <w:sectPr w:rsidR="000604EE" w:rsidSect="00781A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83D16" w:rsidRDefault="00883D16"/>
    <w:sectPr w:rsidR="00883D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04EE"/>
    <w:rsid w:val="000604EE"/>
    <w:rsid w:val="00883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04E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604E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1211</Characters>
  <Application>Microsoft Office Word</Application>
  <DocSecurity>0</DocSecurity>
  <Lines>10</Lines>
  <Paragraphs>2</Paragraphs>
  <ScaleCrop>false</ScaleCrop>
  <Company>Microsoft</Company>
  <LinksUpToDate>false</LinksUpToDate>
  <CharactersWithSpaces>1421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2023-11-13T08:16:00Z</dcterms:created>
</cp:coreProperties>
</file>