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42E7" w:rsidRDefault="00DE42E7" w:rsidP="00F177EB">
      <w:pPr>
        <w:pStyle w:val="1"/>
      </w:pPr>
      <w:r w:rsidRPr="00F177EB">
        <w:rPr>
          <w:rFonts w:hint="eastAsia"/>
        </w:rPr>
        <w:t>每年扶持</w:t>
      </w:r>
      <w:r w:rsidRPr="00F177EB">
        <w:t>2000万!湖北推进老年大学建设向基层延伸</w:t>
      </w:r>
    </w:p>
    <w:p w:rsidR="00DE42E7" w:rsidRDefault="00DE42E7" w:rsidP="00DE42E7">
      <w:pPr>
        <w:ind w:firstLineChars="200" w:firstLine="420"/>
      </w:pPr>
      <w:r>
        <w:rPr>
          <w:rFonts w:hint="eastAsia"/>
        </w:rPr>
        <w:t>老年教育，是满足老年人精神文化需求的重要途径。</w:t>
      </w:r>
    </w:p>
    <w:p w:rsidR="00DE42E7" w:rsidRDefault="00DE42E7" w:rsidP="00DE42E7">
      <w:pPr>
        <w:ind w:firstLineChars="200" w:firstLine="420"/>
      </w:pPr>
      <w:r>
        <w:rPr>
          <w:rFonts w:hint="eastAsia"/>
        </w:rPr>
        <w:t>《中共中央</w:t>
      </w:r>
      <w:r>
        <w:t xml:space="preserve"> </w:t>
      </w:r>
      <w:r>
        <w:t>国务院关于加强新时代老龄工作的意见》提出，将老年教育纳入终身教育体系。</w:t>
      </w:r>
    </w:p>
    <w:p w:rsidR="00DE42E7" w:rsidRDefault="00DE42E7" w:rsidP="00DE42E7">
      <w:pPr>
        <w:ind w:firstLineChars="200" w:firstLine="420"/>
      </w:pPr>
      <w:r>
        <w:rPr>
          <w:rFonts w:hint="eastAsia"/>
        </w:rPr>
        <w:t>推进老年大学（学校）建设向基层延伸，是湖北省老干部工作部门开展主题教育的重要举措。主题教育开展以来，省委老干部局与省发改委启动三年行动方案，在“十三五”期间省市县三级实现骨干老年大学建设全覆盖的基础上，每年安排</w:t>
      </w:r>
      <w:r>
        <w:t>2000</w:t>
      </w:r>
      <w:r>
        <w:t>万元资金扶持乡镇、街道和城乡社区老年学校建设，进一步提高老年大学普及率普惠率，推进主题教育走深走实。</w:t>
      </w:r>
    </w:p>
    <w:p w:rsidR="00DE42E7" w:rsidRDefault="00DE42E7" w:rsidP="00DE42E7">
      <w:pPr>
        <w:ind w:firstLineChars="200" w:firstLine="420"/>
      </w:pPr>
      <w:r>
        <w:rPr>
          <w:rFonts w:hint="eastAsia"/>
        </w:rPr>
        <w:t>如今，越来越多的老年大学（学校），办到了群众家门口。</w:t>
      </w:r>
    </w:p>
    <w:p w:rsidR="00DE42E7" w:rsidRDefault="00DE42E7" w:rsidP="00DE42E7">
      <w:pPr>
        <w:ind w:firstLineChars="200" w:firstLine="420"/>
      </w:pPr>
      <w:r>
        <w:rPr>
          <w:rFonts w:hint="eastAsia"/>
        </w:rPr>
        <w:t>从“一座难求”到“遍地开花”</w:t>
      </w:r>
    </w:p>
    <w:p w:rsidR="00DE42E7" w:rsidRDefault="00DE42E7" w:rsidP="00DE42E7">
      <w:pPr>
        <w:ind w:firstLineChars="200" w:firstLine="420"/>
      </w:pPr>
      <w:r>
        <w:rPr>
          <w:rFonts w:hint="eastAsia"/>
        </w:rPr>
        <w:t>“我报了拉丁舞和形体舞两个班，就是感觉每个班一周只上一节课有点少，如果能多上几节课，我的水平提高就能更快。”</w:t>
      </w:r>
    </w:p>
    <w:p w:rsidR="00DE42E7" w:rsidRDefault="00DE42E7" w:rsidP="00DE42E7">
      <w:pPr>
        <w:ind w:firstLineChars="200" w:firstLine="420"/>
      </w:pPr>
      <w:r>
        <w:rPr>
          <w:rFonts w:hint="eastAsia"/>
        </w:rPr>
        <w:t>近日，在黄石市老年大学舞蹈室，</w:t>
      </w:r>
      <w:r>
        <w:t>63</w:t>
      </w:r>
      <w:r>
        <w:t>岁的学员梁建华对前来调研的同志说。</w:t>
      </w:r>
    </w:p>
    <w:p w:rsidR="00DE42E7" w:rsidRDefault="00DE42E7" w:rsidP="00DE42E7">
      <w:pPr>
        <w:ind w:firstLineChars="200" w:firstLine="420"/>
      </w:pPr>
      <w:r>
        <w:rPr>
          <w:rFonts w:hint="eastAsia"/>
        </w:rPr>
        <w:t>舞蹈室里，前一拨学员还未下课，梁建华与其他学员一起在教室外活动腿脚，为上课作准备。</w:t>
      </w:r>
    </w:p>
    <w:p w:rsidR="00DE42E7" w:rsidRDefault="00DE42E7" w:rsidP="00DE42E7">
      <w:pPr>
        <w:ind w:firstLineChars="200" w:firstLine="420"/>
      </w:pPr>
      <w:r>
        <w:rPr>
          <w:rFonts w:hint="eastAsia"/>
        </w:rPr>
        <w:t>黄石市现有的老年大学建于</w:t>
      </w:r>
      <w:r>
        <w:t>2008</w:t>
      </w:r>
      <w:r>
        <w:t>年，位于黄石港区亚光社区，约有</w:t>
      </w:r>
      <w:r>
        <w:t>20</w:t>
      </w:r>
      <w:r>
        <w:t>间教室。黄石市老年大学校长刘巧介绍，</w:t>
      </w:r>
      <w:r>
        <w:t>“</w:t>
      </w:r>
      <w:r>
        <w:t>为让更多学员前来学习，学校只能用时间换空间，每天分成</w:t>
      </w:r>
      <w:r>
        <w:t>4</w:t>
      </w:r>
      <w:r>
        <w:t>个时段，学员轮流上课。</w:t>
      </w:r>
      <w:r>
        <w:t>”</w:t>
      </w:r>
    </w:p>
    <w:p w:rsidR="00DE42E7" w:rsidRDefault="00DE42E7" w:rsidP="00DE42E7">
      <w:pPr>
        <w:ind w:firstLineChars="200" w:firstLine="420"/>
      </w:pPr>
      <w:r>
        <w:rPr>
          <w:rFonts w:hint="eastAsia"/>
        </w:rPr>
        <w:t>“每年招生报名季，有的老同志凌晨就开始排队，报名的队伍有几百米长。”黄石市委老干部局相关负责同志说。</w:t>
      </w:r>
    </w:p>
    <w:p w:rsidR="00DE42E7" w:rsidRDefault="00DE42E7" w:rsidP="00DE42E7">
      <w:pPr>
        <w:ind w:firstLineChars="200" w:firstLine="420"/>
      </w:pPr>
      <w:r>
        <w:rPr>
          <w:rFonts w:hint="eastAsia"/>
        </w:rPr>
        <w:t>为解决老年大学办学场地的局限，黄石市在磁湖湿地公园旁新建老年大学，占地面积</w:t>
      </w:r>
      <w:r>
        <w:t>50</w:t>
      </w:r>
      <w:r>
        <w:t>亩，建筑面积</w:t>
      </w:r>
      <w:r>
        <w:t>2.1</w:t>
      </w:r>
      <w:r>
        <w:t>万平方米，计划今年</w:t>
      </w:r>
      <w:r>
        <w:t>12</w:t>
      </w:r>
      <w:r>
        <w:t>月建成投入使用，建成后每周可容纳</w:t>
      </w:r>
      <w:r>
        <w:t>1.5</w:t>
      </w:r>
      <w:r>
        <w:t>万名老年人学习活动。</w:t>
      </w:r>
    </w:p>
    <w:p w:rsidR="00DE42E7" w:rsidRDefault="00DE42E7" w:rsidP="00DE42E7">
      <w:pPr>
        <w:ind w:firstLineChars="200" w:firstLine="420"/>
      </w:pPr>
      <w:r>
        <w:rPr>
          <w:rFonts w:hint="eastAsia"/>
        </w:rPr>
        <w:t>一座难求，是全省老年大学（学校）面临的共性问题。主题教育开展以来，全省老干部工作部门聚焦老同志的所思所盼，深入基层、深入一线开展调查研究，进一步明确目标任务、实现路径。随后，打造老年教育优质服务体系在城市、乡镇、街道和社区同步展开。</w:t>
      </w:r>
    </w:p>
    <w:p w:rsidR="00DE42E7" w:rsidRDefault="00DE42E7" w:rsidP="00DE42E7">
      <w:pPr>
        <w:ind w:firstLineChars="200" w:firstLine="420"/>
      </w:pPr>
      <w:r>
        <w:rPr>
          <w:rFonts w:hint="eastAsia"/>
        </w:rPr>
        <w:t>位于襄阳市襄州区石桥镇的南水北调移民新村，是由十堰市搬迁至石桥镇的万家坪村、五峰村和安阳口村组成，常住人口</w:t>
      </w:r>
      <w:r>
        <w:t>800</w:t>
      </w:r>
      <w:r>
        <w:t>多人，超过一半是老人。</w:t>
      </w:r>
    </w:p>
    <w:p w:rsidR="00DE42E7" w:rsidRDefault="00DE42E7" w:rsidP="00DE42E7">
      <w:pPr>
        <w:ind w:firstLineChars="200" w:firstLine="420"/>
      </w:pPr>
      <w:r>
        <w:rPr>
          <w:rFonts w:hint="eastAsia"/>
        </w:rPr>
        <w:t>为了丰富农村老年人的精神文化生活，在襄州区老干部工作部门和石桥镇的共同努力下，</w:t>
      </w:r>
      <w:r>
        <w:t>3</w:t>
      </w:r>
      <w:r>
        <w:t>个村于今年办起老年学校。总校位于五峰村，万家坪村和安阳口村设分校。学校根据每个村的文化特点，开设了民俗班、舞蹈班和民乐班，越来越多村民利用农闲时间前来学习。</w:t>
      </w:r>
    </w:p>
    <w:p w:rsidR="00DE42E7" w:rsidRDefault="00DE42E7" w:rsidP="00DE42E7">
      <w:pPr>
        <w:ind w:firstLineChars="200" w:firstLine="420"/>
      </w:pPr>
      <w:r>
        <w:rPr>
          <w:rFonts w:hint="eastAsia"/>
        </w:rPr>
        <w:t>老年大学（学校）向基层延伸。截至目前，全省已立项、开工、在建、竣工的基层老年学校项目</w:t>
      </w:r>
      <w:r>
        <w:t>469</w:t>
      </w:r>
      <w:r>
        <w:t>个，建筑面积</w:t>
      </w:r>
      <w:r>
        <w:t>30</w:t>
      </w:r>
      <w:r>
        <w:t>万平方米，省级引领、市级示范、县级带动、乡镇社区补充的老年教育优质服务体系正在逐步完善。</w:t>
      </w:r>
    </w:p>
    <w:p w:rsidR="00DE42E7" w:rsidRDefault="00DE42E7" w:rsidP="00DE42E7">
      <w:pPr>
        <w:ind w:firstLineChars="200" w:firstLine="420"/>
      </w:pPr>
      <w:r>
        <w:rPr>
          <w:rFonts w:hint="eastAsia"/>
        </w:rPr>
        <w:t>群策群力，破解师资难题</w:t>
      </w:r>
    </w:p>
    <w:p w:rsidR="00DE42E7" w:rsidRDefault="00DE42E7" w:rsidP="00DE42E7">
      <w:pPr>
        <w:ind w:firstLineChars="200" w:firstLine="420"/>
      </w:pPr>
      <w:r>
        <w:rPr>
          <w:rFonts w:hint="eastAsia"/>
        </w:rPr>
        <w:t>近日，在阳新县白沙镇老年大学，伴随着《太阳出来照四方》歌声响起，</w:t>
      </w:r>
      <w:r>
        <w:t>10</w:t>
      </w:r>
      <w:r>
        <w:t>余名女学员挥舞手中扇子，翩翩起舞。领头的是</w:t>
      </w:r>
      <w:r>
        <w:t>58</w:t>
      </w:r>
      <w:r>
        <w:t>岁的刘秀梅。</w:t>
      </w:r>
    </w:p>
    <w:p w:rsidR="00DE42E7" w:rsidRDefault="00DE42E7" w:rsidP="00DE42E7">
      <w:pPr>
        <w:ind w:firstLineChars="200" w:firstLine="420"/>
      </w:pPr>
      <w:r>
        <w:rPr>
          <w:rFonts w:hint="eastAsia"/>
        </w:rPr>
        <w:t>“她可是我们当中跳得最好的，现在是我们的老师。”面对一位学员的夸奖，刘秀梅有些不好意思。</w:t>
      </w:r>
    </w:p>
    <w:p w:rsidR="00DE42E7" w:rsidRDefault="00DE42E7" w:rsidP="00DE42E7">
      <w:pPr>
        <w:ind w:firstLineChars="200" w:firstLine="420"/>
      </w:pPr>
      <w:r>
        <w:rPr>
          <w:rFonts w:hint="eastAsia"/>
        </w:rPr>
        <w:t>老年大学（学校）向基层延伸，师资力量不足一直是许多乡镇、街道老年大学（学校）头疼的事情。</w:t>
      </w:r>
    </w:p>
    <w:p w:rsidR="00DE42E7" w:rsidRDefault="00DE42E7" w:rsidP="00DE42E7">
      <w:pPr>
        <w:ind w:firstLineChars="200" w:firstLine="420"/>
      </w:pPr>
      <w:r>
        <w:rPr>
          <w:rFonts w:hint="eastAsia"/>
        </w:rPr>
        <w:t>“从前，我们都是从县老年大学请老师过来教。现在，我们通过内部挖潜，培养出一批本土的教师，有效缓解了师资力量不足的问题。”白沙镇党委副书记、老年大学校长刘涛说。</w:t>
      </w:r>
    </w:p>
    <w:p w:rsidR="00DE42E7" w:rsidRDefault="00DE42E7" w:rsidP="00DE42E7">
      <w:pPr>
        <w:ind w:firstLineChars="200" w:firstLine="420"/>
      </w:pPr>
      <w:r>
        <w:rPr>
          <w:rFonts w:hint="eastAsia"/>
        </w:rPr>
        <w:t>破解老年教育师资难题，需要群策群力。</w:t>
      </w:r>
    </w:p>
    <w:p w:rsidR="00DE42E7" w:rsidRDefault="00DE42E7" w:rsidP="00DE42E7">
      <w:pPr>
        <w:ind w:firstLineChars="200" w:firstLine="420"/>
      </w:pPr>
      <w:r>
        <w:rPr>
          <w:rFonts w:hint="eastAsia"/>
        </w:rPr>
        <w:t>今年</w:t>
      </w:r>
      <w:r>
        <w:t>6</w:t>
      </w:r>
      <w:r>
        <w:t>月，襄阳市老年大学与湖北文理学院、襄阳职业技术学院、襄阳汽车职业技术学院、襄阳技师学院等四所在襄高校签订战略合作协议。</w:t>
      </w:r>
    </w:p>
    <w:p w:rsidR="00DE42E7" w:rsidRDefault="00DE42E7" w:rsidP="00DE42E7">
      <w:pPr>
        <w:ind w:firstLineChars="200" w:firstLine="420"/>
      </w:pPr>
      <w:r>
        <w:rPr>
          <w:rFonts w:hint="eastAsia"/>
        </w:rPr>
        <w:t>根据协议，双方将充分发挥自身资源优势，共同搭建终身学习平台，共享优质课程资源，把价值教育、智慧教育、安全教育贯穿到合作共建的全过程。</w:t>
      </w:r>
    </w:p>
    <w:p w:rsidR="00DE42E7" w:rsidRDefault="00DE42E7" w:rsidP="00DE42E7">
      <w:pPr>
        <w:ind w:firstLineChars="200" w:firstLine="420"/>
      </w:pPr>
      <w:r>
        <w:rPr>
          <w:rFonts w:hint="eastAsia"/>
        </w:rPr>
        <w:t>省委老干部局相关负责人表示，全省各级老干部工作部门要深入学习习近平总书记尊老敬老情怀和关于老干部工作的重要论述，以基层老年学校小项目托起文化养老大民生，打造老年教育优质服务体系，拓展文化养老服务阵地，让更多老年人共享改革发展成果，安享幸福晚年，为积极应对人口老龄化探索可资借鉴的经验。</w:t>
      </w:r>
    </w:p>
    <w:p w:rsidR="00DE42E7" w:rsidRPr="00F177EB" w:rsidRDefault="00DE42E7" w:rsidP="00F177EB">
      <w:pPr>
        <w:ind w:firstLine="420"/>
        <w:jc w:val="right"/>
      </w:pPr>
      <w:r w:rsidRPr="00F177EB">
        <w:rPr>
          <w:rFonts w:hint="eastAsia"/>
        </w:rPr>
        <w:t>湖北日报</w:t>
      </w:r>
      <w:r>
        <w:rPr>
          <w:rFonts w:hint="eastAsia"/>
        </w:rPr>
        <w:t>2023-9-1</w:t>
      </w:r>
    </w:p>
    <w:p w:rsidR="00DE42E7" w:rsidRDefault="00DE42E7" w:rsidP="0060761A">
      <w:pPr>
        <w:sectPr w:rsidR="00DE42E7" w:rsidSect="0060761A">
          <w:type w:val="continuous"/>
          <w:pgSz w:w="11906" w:h="16838"/>
          <w:pgMar w:top="1644" w:right="1236" w:bottom="1418" w:left="1814" w:header="851" w:footer="907" w:gutter="0"/>
          <w:pgNumType w:start="1"/>
          <w:cols w:space="720"/>
          <w:docGrid w:type="lines" w:linePitch="341" w:charSpace="2373"/>
        </w:sectPr>
      </w:pPr>
    </w:p>
    <w:p w:rsidR="006B4106" w:rsidRDefault="006B4106"/>
    <w:sectPr w:rsidR="006B41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42E7"/>
    <w:rsid w:val="006B4106"/>
    <w:rsid w:val="00DE42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42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E42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240</Words>
  <Characters>1373</Characters>
  <Application>Microsoft Office Word</Application>
  <DocSecurity>0</DocSecurity>
  <Lines>11</Lines>
  <Paragraphs>3</Paragraphs>
  <ScaleCrop>false</ScaleCrop>
  <Company>微软中国</Company>
  <LinksUpToDate>false</LinksUpToDate>
  <CharactersWithSpaces>1610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2023-09-13T09:53:00Z</dcterms:created>
</cp:coreProperties>
</file>