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857" w:rsidRDefault="00637857" w:rsidP="003E1401">
      <w:pPr>
        <w:pStyle w:val="1"/>
      </w:pPr>
      <w:r w:rsidRPr="003E1401">
        <w:rPr>
          <w:rFonts w:hint="eastAsia"/>
        </w:rPr>
        <w:t>德格县：“党建</w:t>
      </w:r>
      <w:r w:rsidRPr="003E1401">
        <w:t>+</w:t>
      </w:r>
      <w:r w:rsidRPr="003E1401">
        <w:t>”</w:t>
      </w:r>
      <w:r w:rsidRPr="003E1401">
        <w:t>模式，推动离退休干部</w:t>
      </w:r>
      <w:r w:rsidRPr="003E1401">
        <w:t>“</w:t>
      </w:r>
      <w:r w:rsidRPr="003E1401">
        <w:t>两项待遇</w:t>
      </w:r>
      <w:r w:rsidRPr="003E1401">
        <w:t>”</w:t>
      </w:r>
      <w:r w:rsidRPr="003E1401">
        <w:t>高质量落实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德格县始终把“让党放心、让老干部满意”作为老干部工作的出发点和落脚点，通过“党建</w:t>
      </w:r>
      <w:r>
        <w:t>+”</w:t>
      </w:r>
      <w:r>
        <w:t>模式，创新工作举措，用心用情精准服务，切实推动离退休干部</w:t>
      </w:r>
      <w:r>
        <w:t>“</w:t>
      </w:r>
      <w:r>
        <w:t>两项待遇</w:t>
      </w:r>
      <w:r>
        <w:t>”</w:t>
      </w:r>
      <w:r>
        <w:t>工作提质增效。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阵地，推动离退休老干部活动有</w:t>
      </w:r>
      <w:r>
        <w:t>“</w:t>
      </w:r>
      <w:r>
        <w:t>场地</w:t>
      </w:r>
      <w:r>
        <w:t>”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成立“离退休干部党员之家”，划分党建、活动、服务等功能区，通过加强“老干部活动室”“老党员之家”阵地建设，结合离退休干部党组织关系、生活便利程度和身体健康状况等实际，实现老党员党建活动有场所和老年活动设施共享共用。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活动，推动离退休老干部活动有</w:t>
      </w:r>
      <w:r>
        <w:t>“</w:t>
      </w:r>
      <w:r>
        <w:t>方式</w:t>
      </w:r>
      <w:r>
        <w:t>”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先后组织开展“初心闪耀，坚毅前行”、“故地重游话变迁”专题调研活动，</w:t>
      </w:r>
      <w:r>
        <w:t>208</w:t>
      </w:r>
      <w:r>
        <w:t>余名驻外离退休干部分两批次回德格感受家乡发展变化，进一步激发老干部的内在动力，增强党性、凝聚力量。充分利用</w:t>
      </w:r>
      <w:r>
        <w:t>“</w:t>
      </w:r>
      <w:r>
        <w:t>驻外协会微信群</w:t>
      </w:r>
      <w:r>
        <w:t>”</w:t>
      </w:r>
      <w:r>
        <w:t>，及时为老同志多办事、办快事，组织精神文化集体活动，逐步构建多层次、多元化、多选择的服务体系，不断提升离休干部的政治荣誉感、组织归属感、生活幸福感。深入挖掘老干部人才资源，搭建各类发挥老干部余热平台载体，组建</w:t>
      </w:r>
      <w:r>
        <w:t>20</w:t>
      </w:r>
      <w:r>
        <w:t>名</w:t>
      </w:r>
      <w:r>
        <w:t>“</w:t>
      </w:r>
      <w:r>
        <w:t>五老</w:t>
      </w:r>
      <w:r>
        <w:t>”</w:t>
      </w:r>
      <w:r>
        <w:t>宣讲团开展党的二十大精神宣讲活动，向社区居民、学生和离退休干部重点宣讲社会取得的重大成就与发</w:t>
      </w:r>
      <w:r>
        <w:rPr>
          <w:rFonts w:hint="eastAsia"/>
        </w:rPr>
        <w:t>展变化，自身的经验做法与感人事迹。以坚强的党性教育人、以崇高的理想引领人，持续带动老干部群体和社会群众感党恩、听党话、跟党走。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服务，推动离退休老干部活动有</w:t>
      </w:r>
      <w:r>
        <w:t>“</w:t>
      </w:r>
      <w:r>
        <w:t>保障</w:t>
      </w:r>
      <w:r>
        <w:t>”</w:t>
      </w:r>
    </w:p>
    <w:p w:rsidR="00637857" w:rsidRDefault="00637857" w:rsidP="00637857">
      <w:pPr>
        <w:ind w:firstLineChars="200" w:firstLine="420"/>
      </w:pPr>
      <w:r>
        <w:rPr>
          <w:rFonts w:hint="eastAsia"/>
        </w:rPr>
        <w:t>健全完善离休干部信息库，为</w:t>
      </w:r>
      <w:r>
        <w:t>1</w:t>
      </w:r>
      <w:r>
        <w:t>名离休干部、</w:t>
      </w:r>
      <w:r>
        <w:t>1</w:t>
      </w:r>
      <w:r>
        <w:t>名建国初期老干部建立</w:t>
      </w:r>
      <w:r>
        <w:t>“</w:t>
      </w:r>
      <w:r>
        <w:t>一人一策</w:t>
      </w:r>
      <w:r>
        <w:t>”</w:t>
      </w:r>
      <w:r>
        <w:t>服务清单和服务台账，及时更新离休干部信息库，保障离休干部离休费、生活补贴、医疗费、护理费等待遇的落实，切实做到</w:t>
      </w:r>
      <w:r>
        <w:t>“</w:t>
      </w:r>
      <w:r>
        <w:t>六个清楚</w:t>
      </w:r>
      <w:r>
        <w:t>”</w:t>
      </w:r>
      <w:r>
        <w:t>即：基本信息清楚、享受待遇清楚、家庭情况清楚、健康状况清楚、联系方式清楚、困难情况清楚，为精准服务提供了可靠的数据支持。落实重要节日慰问、生病住院慰问、离世慰问等人文关怀，增加一次性生活补助金额，由</w:t>
      </w:r>
      <w:r>
        <w:t>5000</w:t>
      </w:r>
      <w:r>
        <w:t>元每年提高至</w:t>
      </w:r>
      <w:r>
        <w:t>6000</w:t>
      </w:r>
      <w:r>
        <w:t>元，并在春节、重阳节、国庆节暨敬老节组织登门慰问和联络站点慰问相结合，看望慰问特殊困难老党</w:t>
      </w:r>
      <w:r>
        <w:rPr>
          <w:rFonts w:hint="eastAsia"/>
        </w:rPr>
        <w:t>员、实职副县老干部、</w:t>
      </w:r>
      <w:r>
        <w:t>80</w:t>
      </w:r>
      <w:r>
        <w:t>岁以上离退休干部、党龄</w:t>
      </w:r>
      <w:r>
        <w:t>50</w:t>
      </w:r>
      <w:r>
        <w:t>年以上老党员，全面实现党建引领关爱慰问全覆盖。</w:t>
      </w:r>
    </w:p>
    <w:p w:rsidR="00637857" w:rsidRDefault="00637857" w:rsidP="003E1401">
      <w:pPr>
        <w:jc w:val="right"/>
      </w:pPr>
      <w:r w:rsidRPr="003E1401">
        <w:rPr>
          <w:rFonts w:hint="eastAsia"/>
        </w:rPr>
        <w:t>德格县委组织部</w:t>
      </w:r>
      <w:r>
        <w:rPr>
          <w:rFonts w:hint="eastAsia"/>
        </w:rPr>
        <w:t>2023-9-11</w:t>
      </w:r>
    </w:p>
    <w:p w:rsidR="00637857" w:rsidRDefault="00637857" w:rsidP="0060761A">
      <w:pPr>
        <w:sectPr w:rsidR="00637857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079E" w:rsidRDefault="00BD079E"/>
    <w:sectPr w:rsidR="00BD07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7857"/>
    <w:rsid w:val="00637857"/>
    <w:rsid w:val="00BD0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78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78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>微软中国</Company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