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6F1B" w:rsidRDefault="00506F1B" w:rsidP="00280C27">
      <w:pPr>
        <w:pStyle w:val="1"/>
      </w:pPr>
      <w:r w:rsidRPr="00280C27">
        <w:rPr>
          <w:rFonts w:hint="eastAsia"/>
        </w:rPr>
        <w:t>云南建水：党建领航，多措并举护航离退休干部身心健康</w:t>
      </w:r>
    </w:p>
    <w:p w:rsidR="00506F1B" w:rsidRDefault="00506F1B" w:rsidP="00506F1B">
      <w:pPr>
        <w:ind w:firstLineChars="200" w:firstLine="420"/>
      </w:pPr>
      <w:r>
        <w:rPr>
          <w:rFonts w:hint="eastAsia"/>
        </w:rPr>
        <w:t>离退休干部是党和国家的财富，为认真贯彻落实新时代离退休干部党的建设的实施意见，树牢精准服务理念，拓宽工作思路、创新工作方法、深化服务措施、提高服务标准，在积极呵护老干部身体健康的同时，努力提高老干部的心理健康水平，为离退休干部“身心健康”保驾护航。</w:t>
      </w:r>
    </w:p>
    <w:p w:rsidR="00506F1B" w:rsidRDefault="00506F1B" w:rsidP="00506F1B">
      <w:pPr>
        <w:ind w:firstLineChars="200" w:firstLine="420"/>
      </w:pPr>
      <w:r>
        <w:rPr>
          <w:rFonts w:hint="eastAsia"/>
        </w:rPr>
        <w:t>党建引领“银”医课堂，丰富离退休干部健康知识。发挥建水县银发党建综合体“一体四站三队伍”的作用，依托全县</w:t>
      </w:r>
      <w:r>
        <w:t>64</w:t>
      </w:r>
      <w:r>
        <w:t>个离退休党组织和建水县银发互助站，对全县离退休干部医疗健康知识需求进行摸底、分类，借助县老年大学中医养生课堂，有针对性的对离退休干部需求分期分班开课，丰富他们的健康知识，满足他们的需要。</w:t>
      </w:r>
      <w:r>
        <w:t>1-8</w:t>
      </w:r>
      <w:r>
        <w:t>月开展高血压预防与饮食注意事项、穴位常规按摩与保健、春季常见病预防等</w:t>
      </w:r>
      <w:r>
        <w:t>“</w:t>
      </w:r>
      <w:r>
        <w:t>银</w:t>
      </w:r>
      <w:r>
        <w:t>”</w:t>
      </w:r>
      <w:r>
        <w:t>医课堂</w:t>
      </w:r>
      <w:r>
        <w:t>22</w:t>
      </w:r>
      <w:r>
        <w:t>堂，受益老干部</w:t>
      </w:r>
      <w:r>
        <w:t>2011</w:t>
      </w:r>
      <w:r>
        <w:t>人次。</w:t>
      </w:r>
    </w:p>
    <w:p w:rsidR="00506F1B" w:rsidRDefault="00506F1B" w:rsidP="00506F1B">
      <w:pPr>
        <w:ind w:firstLineChars="200" w:firstLine="420"/>
      </w:pPr>
      <w:r>
        <w:rPr>
          <w:rFonts w:hint="eastAsia"/>
        </w:rPr>
        <w:t>党建</w:t>
      </w:r>
      <w:r>
        <w:t>+</w:t>
      </w:r>
      <w:r>
        <w:t>离退休干部绿色就医，畅通离退休干部快速就医通道。充分发挥县级医院及驻建州级医院党组织作用，将在职党员</w:t>
      </w:r>
      <w:r>
        <w:t>“</w:t>
      </w:r>
      <w:r>
        <w:t>三会一课</w:t>
      </w:r>
      <w:r>
        <w:t>”</w:t>
      </w:r>
      <w:r>
        <w:t>、主题党日等党组织活动与服务老干部有机结合起来，在医院导医台、收银台、门诊、住院部均开通绿色通道，每个通道上设置党员先锋岗，为前往就医的离退休干部提供快捷、高效服务，今年来，红河州第二人民医院、红河州中医院、县人民医院、妇幼院等医疗机构的绿色通道共服务老干部</w:t>
      </w:r>
      <w:r>
        <w:t>2784</w:t>
      </w:r>
      <w:r>
        <w:t>人次。</w:t>
      </w:r>
    </w:p>
    <w:p w:rsidR="00506F1B" w:rsidRDefault="00506F1B" w:rsidP="00506F1B">
      <w:pPr>
        <w:ind w:firstLineChars="200" w:firstLine="420"/>
      </w:pPr>
      <w:r>
        <w:rPr>
          <w:rFonts w:hint="eastAsia"/>
        </w:rPr>
        <w:t>常规体检与健康巡诊相结合，筑牢离退休干部健康屏障。建水县委老干部局认真落实老干部关心关爱制度，制定下发《建水县位离休干部精准服务实施方案》，督促各单位组织老干部开展健康体检，并将老干部健康体检工作纳入年度考核内容。牵头做好离休干部健康体检和健康巡诊工作。</w:t>
      </w:r>
      <w:r>
        <w:t>1-8</w:t>
      </w:r>
      <w:r>
        <w:t>月为全县</w:t>
      </w:r>
      <w:r>
        <w:t>1887</w:t>
      </w:r>
      <w:r>
        <w:t>名老干部开展常规体检、为全县</w:t>
      </w:r>
      <w:r>
        <w:t>38</w:t>
      </w:r>
      <w:r>
        <w:t>名离休干部开展健康巡诊</w:t>
      </w:r>
      <w:r>
        <w:t>2</w:t>
      </w:r>
      <w:r>
        <w:t>次。同时，推行离退休干部健康网格管理，为</w:t>
      </w:r>
      <w:r>
        <w:t>38</w:t>
      </w:r>
      <w:r>
        <w:t>名离休干部、</w:t>
      </w:r>
      <w:r>
        <w:t>7</w:t>
      </w:r>
      <w:r>
        <w:t>名建国初期老干部、</w:t>
      </w:r>
      <w:r>
        <w:t>37</w:t>
      </w:r>
      <w:r>
        <w:t>名处级退休干部签约家庭医生，为全县</w:t>
      </w:r>
      <w:r>
        <w:t>64</w:t>
      </w:r>
      <w:r>
        <w:t>个离退休党组织配备健康指导员，采取挂钩联系的方式，适时为老干部</w:t>
      </w:r>
      <w:r>
        <w:rPr>
          <w:rFonts w:hint="eastAsia"/>
        </w:rPr>
        <w:t>提供健康指导。</w:t>
      </w:r>
    </w:p>
    <w:p w:rsidR="00506F1B" w:rsidRDefault="00506F1B" w:rsidP="00506F1B">
      <w:pPr>
        <w:ind w:firstLineChars="200" w:firstLine="420"/>
      </w:pPr>
      <w:r>
        <w:rPr>
          <w:rFonts w:hint="eastAsia"/>
        </w:rPr>
        <w:t>发挥阵地作用，解惑解难暖人心。除身体健康外，建水县委组织部、老干部局还注重老干部心理健康。在建水县老年大学打造聚休闲娱乐、政治学习为一体的银发党建综合体，为老干部提供良好的娱乐休闲场所，陶冶老干部情操。依托老年大学组织文艺演出比赛、书画展览、体育竞赛等文体活动，重大节庆日积极组织开展经济社会发展通报会、文艺演出、体育竞赛等主题活动，引导老干部走出门，约起来、动起来；</w:t>
      </w:r>
      <w:r>
        <w:t>2022</w:t>
      </w:r>
      <w:r>
        <w:t>年在县老年大学成立离退休干部心理咨询室，为老干部提供专业的心理咨询，定期提供精准心理疏导服务，帮助离退休干部建立阳光向上心态、提升生活幸</w:t>
      </w:r>
      <w:r>
        <w:rPr>
          <w:rFonts w:hint="eastAsia"/>
        </w:rPr>
        <w:t>福指数。心理咨询室成立至今，共接待心理咨询个案</w:t>
      </w:r>
      <w:r>
        <w:t>13</w:t>
      </w:r>
      <w:r>
        <w:t>余人次。</w:t>
      </w:r>
    </w:p>
    <w:p w:rsidR="00506F1B" w:rsidRDefault="00506F1B" w:rsidP="00280C27">
      <w:pPr>
        <w:jc w:val="right"/>
      </w:pPr>
      <w:r w:rsidRPr="00280C27">
        <w:rPr>
          <w:rFonts w:hint="eastAsia"/>
        </w:rPr>
        <w:t>建水县委老干部局</w:t>
      </w:r>
      <w:r>
        <w:rPr>
          <w:rFonts w:hint="eastAsia"/>
        </w:rPr>
        <w:t>2023-9-8</w:t>
      </w:r>
    </w:p>
    <w:p w:rsidR="00506F1B" w:rsidRDefault="00506F1B" w:rsidP="0060761A">
      <w:pPr>
        <w:sectPr w:rsidR="00506F1B" w:rsidSect="0060761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E06D8" w:rsidRDefault="00DE06D8"/>
    <w:sectPr w:rsidR="00DE06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06F1B"/>
    <w:rsid w:val="00506F1B"/>
    <w:rsid w:val="00DE06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06F1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06F1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956</Characters>
  <Application>Microsoft Office Word</Application>
  <DocSecurity>0</DocSecurity>
  <Lines>7</Lines>
  <Paragraphs>2</Paragraphs>
  <ScaleCrop>false</ScaleCrop>
  <Company>微软中国</Company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2023-09-13T09:53:00Z</dcterms:created>
</cp:coreProperties>
</file>