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43" w:rsidRDefault="00471743" w:rsidP="00CB5673">
      <w:pPr>
        <w:pStyle w:val="1"/>
      </w:pPr>
      <w:r w:rsidRPr="00CB5673">
        <w:rPr>
          <w:rFonts w:hint="eastAsia"/>
        </w:rPr>
        <w:t>发挥党建“四个”引领作用，积极推动老干部工作高质量发展</w:t>
      </w:r>
    </w:p>
    <w:p w:rsidR="00471743" w:rsidRDefault="00471743" w:rsidP="00471743">
      <w:pPr>
        <w:ind w:firstLineChars="200" w:firstLine="420"/>
      </w:pPr>
      <w:r>
        <w:t>近年来，甘肃省人社厅老干部处发挥党建</w:t>
      </w:r>
      <w:r>
        <w:t>“</w:t>
      </w:r>
      <w:r>
        <w:t>四个</w:t>
      </w:r>
      <w:r>
        <w:t>”</w:t>
      </w:r>
      <w:r>
        <w:t>引领作用，筑牢老干部工作基础，凝心聚力、踏实敢为，踔厉奋发、创新突破，离退休老同志政治思想基础进一步夯实，各项主题活动开展有声有色，老同志们优势作用发挥明显，精准服务质量不断得以提升，老干部工作取得了新成效。</w:t>
      </w:r>
    </w:p>
    <w:p w:rsidR="00471743" w:rsidRDefault="00471743" w:rsidP="00471743">
      <w:pPr>
        <w:ind w:firstLineChars="200" w:firstLine="420"/>
      </w:pPr>
      <w:r>
        <w:t>一、发挥政治引领作用，夯实思想政治基础</w:t>
      </w:r>
    </w:p>
    <w:p w:rsidR="00471743" w:rsidRDefault="00471743" w:rsidP="00471743">
      <w:pPr>
        <w:ind w:firstLineChars="200" w:firstLine="420"/>
      </w:pPr>
      <w:r>
        <w:t>老干处组织离退休职工党支部认真落实政治思想教育要求，发挥政治引领作用，引导离退休党员干部沿着正确的政治方向前行。</w:t>
      </w:r>
    </w:p>
    <w:p w:rsidR="00471743" w:rsidRDefault="00471743" w:rsidP="00471743">
      <w:pPr>
        <w:ind w:firstLineChars="200" w:firstLine="420"/>
      </w:pPr>
      <w:r>
        <w:t>一是：开展学习贯彻习近平新时代中国特色社会主义思想主题教育</w:t>
      </w:r>
      <w:r>
        <w:t>,</w:t>
      </w:r>
      <w:r>
        <w:t>提高政治思想认识。组织离退休党员干部认真学习党的二十大报告、《中国共产党章程》、《习近平著作选读》、《习近平新时代中国特色社会主义思想专题摘编》等内容，深化对党的最新理论成果的理解和认识。</w:t>
      </w:r>
    </w:p>
    <w:p w:rsidR="00471743" w:rsidRDefault="00471743" w:rsidP="00471743">
      <w:pPr>
        <w:ind w:firstLineChars="200" w:firstLine="420"/>
      </w:pPr>
      <w:r>
        <w:t>二是：参加全国离退休干部网上专题报告会或全省专场宣讲会，提高政治思想觉悟。通过线上或线下方式，认真学习理解党和国家重要会议、重大决策和关键改革等精神要义，深入了解国家和我省经济社会发展现状，增强自豪感和自信心，为国家和我省经济社会建设摇旗呐喊、加油鼓劲、贡献力量。</w:t>
      </w:r>
    </w:p>
    <w:p w:rsidR="00471743" w:rsidRDefault="00471743" w:rsidP="00471743">
      <w:pPr>
        <w:ind w:firstLineChars="200" w:firstLine="420"/>
      </w:pPr>
      <w:r>
        <w:t>三是：充分利用微信群开展学习，提高政治思想意识。通过</w:t>
      </w:r>
      <w:r>
        <w:t>“</w:t>
      </w:r>
      <w:r>
        <w:t>省人社厅老干部群</w:t>
      </w:r>
      <w:r>
        <w:t>”</w:t>
      </w:r>
      <w:r>
        <w:t>、</w:t>
      </w:r>
      <w:r>
        <w:t>“</w:t>
      </w:r>
      <w:r>
        <w:t>省人社厅离退休职工党支部</w:t>
      </w:r>
      <w:r>
        <w:t>”</w:t>
      </w:r>
      <w:r>
        <w:t>微信群，开展组织生活、传达上级精神、发布工作动态、介绍时事政策等学习活动，加强对离退休党员干部党规党纪和日常教育提醒，不断增强他们的规矩意识和纪律意识。通过发挥党建政治引领作用，进一步打牢老同志们的政治思想基础，确保他们在政治上思想上行动上同以习近平同志为核心的党中央保持高度一致。</w:t>
      </w:r>
    </w:p>
    <w:p w:rsidR="00471743" w:rsidRDefault="00471743" w:rsidP="00471743">
      <w:pPr>
        <w:ind w:firstLineChars="200" w:firstLine="420"/>
      </w:pPr>
      <w:r>
        <w:t>二、发挥组织引领作用，各项活动得以落实</w:t>
      </w:r>
    </w:p>
    <w:p w:rsidR="00471743" w:rsidRDefault="00471743" w:rsidP="00471743">
      <w:pPr>
        <w:ind w:firstLineChars="200" w:firstLine="420"/>
      </w:pPr>
      <w:r>
        <w:t>老干处组织以离退休党支部党日活动为主的各项主题活动，发挥组织引领作用，丰富离退休人员的精神文化生活。</w:t>
      </w:r>
    </w:p>
    <w:p w:rsidR="00471743" w:rsidRDefault="00471743" w:rsidP="00471743">
      <w:pPr>
        <w:ind w:firstLineChars="200" w:firstLine="420"/>
      </w:pPr>
      <w:r>
        <w:t>一是：举办</w:t>
      </w:r>
      <w:r>
        <w:t>“</w:t>
      </w:r>
      <w:r>
        <w:t>给党说句心里话</w:t>
      </w:r>
      <w:r>
        <w:t>”</w:t>
      </w:r>
      <w:r>
        <w:t>专题座谈会，让老同志们畅谈学习党的二十大精神体会，抒发对党的真挚情感。</w:t>
      </w:r>
    </w:p>
    <w:p w:rsidR="00471743" w:rsidRDefault="00471743" w:rsidP="00471743">
      <w:pPr>
        <w:ind w:firstLineChars="200" w:firstLine="420"/>
      </w:pPr>
      <w:r>
        <w:t>二是：开展</w:t>
      </w:r>
      <w:r>
        <w:t>“</w:t>
      </w:r>
      <w:r>
        <w:t>党课大家讲</w:t>
      </w:r>
      <w:r>
        <w:t>”</w:t>
      </w:r>
      <w:r>
        <w:t>学习活动，让老同志们学深悟透习近平新时代中国特色社会主义思想，树立新时代离退休党员的新形象。</w:t>
      </w:r>
    </w:p>
    <w:p w:rsidR="00471743" w:rsidRDefault="00471743" w:rsidP="00471743">
      <w:pPr>
        <w:ind w:firstLineChars="200" w:firstLine="420"/>
      </w:pPr>
      <w:r>
        <w:t>三是：举办</w:t>
      </w:r>
      <w:r>
        <w:t>“</w:t>
      </w:r>
      <w:r>
        <w:t>光荣在党</w:t>
      </w:r>
      <w:r>
        <w:t>50</w:t>
      </w:r>
      <w:r>
        <w:t>年</w:t>
      </w:r>
      <w:r>
        <w:t>”</w:t>
      </w:r>
      <w:r>
        <w:t>纪念章颁发仪式，让老同志们感受作为党员的荣光，增强不忘初心使命的责任意识</w:t>
      </w:r>
    </w:p>
    <w:p w:rsidR="00471743" w:rsidRDefault="00471743" w:rsidP="00471743">
      <w:pPr>
        <w:ind w:firstLineChars="200" w:firstLine="420"/>
      </w:pPr>
      <w:r>
        <w:t>四是：组织</w:t>
      </w:r>
      <w:r>
        <w:t>“</w:t>
      </w:r>
      <w:r>
        <w:t>踏寻红色足迹</w:t>
      </w:r>
      <w:r>
        <w:t>”</w:t>
      </w:r>
      <w:r>
        <w:t>学习实践活动，让老同志们坚定理想信念、赓续红色血脉、弘扬伟大建党精神，永葆共产党员的政治本色。</w:t>
      </w:r>
    </w:p>
    <w:p w:rsidR="00471743" w:rsidRDefault="00471743" w:rsidP="00471743">
      <w:pPr>
        <w:ind w:firstLineChars="200" w:firstLine="420"/>
      </w:pPr>
      <w:r>
        <w:t>五是：组织开展</w:t>
      </w:r>
      <w:r>
        <w:t>“</w:t>
      </w:r>
      <w:r>
        <w:t>学思践行二十大精神</w:t>
      </w:r>
      <w:r>
        <w:t>”</w:t>
      </w:r>
      <w:r>
        <w:t>线上交流活动，让老同志们充分抒发自己的心声感言，充分展示老同志听党话、跟党走的真挚情感。</w:t>
      </w:r>
    </w:p>
    <w:p w:rsidR="00471743" w:rsidRDefault="00471743" w:rsidP="00471743">
      <w:pPr>
        <w:ind w:firstLineChars="200" w:firstLine="420"/>
      </w:pPr>
      <w:r>
        <w:t>六是：组织</w:t>
      </w:r>
      <w:r>
        <w:t>“</w:t>
      </w:r>
      <w:r>
        <w:t>银发颂党恩</w:t>
      </w:r>
      <w:r>
        <w:t>”</w:t>
      </w:r>
      <w:r>
        <w:t>重阳节活动，让老同志们在户外活动中，锻炼身体、抒发情感、交流思想。</w:t>
      </w:r>
    </w:p>
    <w:p w:rsidR="00471743" w:rsidRDefault="00471743" w:rsidP="00471743">
      <w:pPr>
        <w:ind w:firstLineChars="200" w:firstLine="420"/>
      </w:pPr>
      <w:r>
        <w:t>七是：开展</w:t>
      </w:r>
      <w:r>
        <w:t>“</w:t>
      </w:r>
      <w:r>
        <w:t>我承诺、我践行、做合格党员</w:t>
      </w:r>
      <w:r>
        <w:t>”</w:t>
      </w:r>
      <w:r>
        <w:t>线上承诺践诺活动，让老同志们强化身份意识和责任意识，履行党员义务、遵守党规党纪，争做合格党员。通过发挥党建组织引领作用，各项主题活动得以落实开展，进一步加强了老同志们之间的交往交流，离退休人员的生活越来越丰富多彩。</w:t>
      </w:r>
    </w:p>
    <w:p w:rsidR="00471743" w:rsidRDefault="00471743" w:rsidP="00471743">
      <w:pPr>
        <w:ind w:firstLineChars="200" w:firstLine="420"/>
      </w:pPr>
      <w:r>
        <w:t>三、发挥制度引领作用，充分展示自身优势</w:t>
      </w:r>
    </w:p>
    <w:p w:rsidR="00471743" w:rsidRDefault="00471743" w:rsidP="00471743">
      <w:pPr>
        <w:ind w:firstLineChars="200" w:firstLine="420"/>
      </w:pPr>
      <w:r>
        <w:t>老干处组织离退休党支部落实政治宣传、互学共建、群众普法等制度，发挥制度引领作用，让离退休党员干部在政治表率示范、社会正风宏扬、正能量传递等方面展示自身优势。</w:t>
      </w:r>
    </w:p>
    <w:p w:rsidR="00471743" w:rsidRDefault="00471743" w:rsidP="00471743">
      <w:pPr>
        <w:ind w:firstLineChars="200" w:firstLine="420"/>
      </w:pPr>
      <w:r>
        <w:t>一是：落实政治宣传制度，在作政治表率上展示老同志的政治优势。利用</w:t>
      </w:r>
      <w:r>
        <w:t>“</w:t>
      </w:r>
      <w:r>
        <w:t>一网站二微信三平台</w:t>
      </w:r>
      <w:r>
        <w:t>”</w:t>
      </w:r>
      <w:r>
        <w:t>或现场交流宣讲活动机会，引导身边人员、职工群众遵守政治要求、政治纪律和政治规矩，当好政治示范员。</w:t>
      </w:r>
    </w:p>
    <w:p w:rsidR="00471743" w:rsidRDefault="00471743" w:rsidP="00471743">
      <w:pPr>
        <w:ind w:firstLineChars="200" w:firstLine="420"/>
      </w:pPr>
      <w:r>
        <w:t>二是：落实支部互学共建制度，在宏扬社会正气上发挥老同志的经验优势。搭建离退休党支部与相关企业、单位或社区党支部互学共建平台，着力推动老同志志愿服务活动，引导老同志积极主动参与社区治理、风气传导、公益活动和捐赠帮扶等事项，在宣传党的方针政策、优良作风，弘扬传统文化、传承优良家风等方面，做好正风宣传员。</w:t>
      </w:r>
    </w:p>
    <w:p w:rsidR="00471743" w:rsidRDefault="00471743" w:rsidP="00471743">
      <w:pPr>
        <w:ind w:firstLineChars="200" w:firstLine="420"/>
      </w:pPr>
      <w:r>
        <w:t>三是：落实群众普法制度，在传递正能量上发挥老同志的威望优势。搭建参与社区社会治安综合治理平台，鼓励有正义感、古道热肠、熟悉政策、能言善劝的老同志，担当老同志调解员，化解居民群众在家庭、社区或单位遇到的各种矛盾，积极传递社会正能量，做好矛盾化解员。通过发挥党建制度引领作用，老同志们充分展示自身优势，社会风气将会得以好转。</w:t>
      </w:r>
    </w:p>
    <w:p w:rsidR="00471743" w:rsidRDefault="00471743" w:rsidP="00471743">
      <w:pPr>
        <w:ind w:firstLineChars="200" w:firstLine="420"/>
      </w:pPr>
      <w:r>
        <w:t>四、发挥模范引领作用，积极提高服务质量</w:t>
      </w:r>
    </w:p>
    <w:p w:rsidR="00471743" w:rsidRDefault="00471743" w:rsidP="00471743">
      <w:pPr>
        <w:ind w:firstLineChars="200" w:firstLine="420"/>
      </w:pPr>
      <w:r>
        <w:t>老干处组织党员干部发挥党员先锋模范作用，以满腔的热情、过硬的素质、扎实的作风，持续提高为老服务质量。</w:t>
      </w:r>
    </w:p>
    <w:p w:rsidR="00471743" w:rsidRDefault="00471743" w:rsidP="00471743">
      <w:pPr>
        <w:ind w:firstLineChars="200" w:firstLine="420"/>
      </w:pPr>
      <w:r>
        <w:t>一是：积极开展走访慰问，落实重大节假日慰问制度，坚持到家庭发生重大变故、生活困难、生病受灾离退休人员家中走访慰问，帮助解决困难。</w:t>
      </w:r>
    </w:p>
    <w:p w:rsidR="00471743" w:rsidRDefault="00471743" w:rsidP="00471743">
      <w:pPr>
        <w:ind w:firstLineChars="200" w:firstLine="420"/>
      </w:pPr>
      <w:r>
        <w:t>二是：为离退休干部征订党报党刊，满足他们的学习需求，并为他们及时了解党和国家大政方针及国际国内要闻提供方便。</w:t>
      </w:r>
    </w:p>
    <w:p w:rsidR="00471743" w:rsidRDefault="00471743" w:rsidP="00471743">
      <w:pPr>
        <w:ind w:firstLineChars="200" w:firstLine="420"/>
      </w:pPr>
      <w:r>
        <w:t>三是：认真梳理老干部工作政策和业务要点，编印离退休服务管理手册，为离退休人员做好政策和老年生活指引。</w:t>
      </w:r>
    </w:p>
    <w:p w:rsidR="00471743" w:rsidRDefault="00471743" w:rsidP="00471743">
      <w:pPr>
        <w:ind w:firstLineChars="200" w:firstLine="420"/>
      </w:pPr>
      <w:r>
        <w:t>四是：守护离退休人员身体健康，发放卫生保健箱，增强离退休人员战胜各类疾病的信心。</w:t>
      </w:r>
    </w:p>
    <w:p w:rsidR="00471743" w:rsidRDefault="00471743" w:rsidP="00471743">
      <w:pPr>
        <w:ind w:firstLineChars="200" w:firstLine="420"/>
      </w:pPr>
      <w:r>
        <w:t>五是：积极协调有关处室单位，为去世离休干部和在职职工的遗属，及时申报发放遗属生活困难补助费。</w:t>
      </w:r>
    </w:p>
    <w:p w:rsidR="00471743" w:rsidRDefault="00471743" w:rsidP="00471743">
      <w:pPr>
        <w:ind w:firstLineChars="200" w:firstLine="420"/>
      </w:pPr>
      <w:r>
        <w:t>六是：及时为异地住院、特殊门诊、异地体检离退休人员报销医药费，为符合条件人员申请独生子女费、离世人员一次性丧抚费。</w:t>
      </w:r>
    </w:p>
    <w:p w:rsidR="00471743" w:rsidRDefault="00471743" w:rsidP="00471743">
      <w:pPr>
        <w:ind w:firstLineChars="200" w:firstLine="420"/>
      </w:pPr>
      <w:r>
        <w:t>七是：及时与相关处室衔接，办理好离退休证和组织关系转续手续。</w:t>
      </w:r>
    </w:p>
    <w:p w:rsidR="00471743" w:rsidRDefault="00471743" w:rsidP="00471743">
      <w:pPr>
        <w:ind w:firstLineChars="200" w:firstLine="420"/>
      </w:pPr>
      <w:r>
        <w:t>八是：积极为退休人员及其亲属提供生活困难补贴、党费收交、医保报销、生病住院及财产公正等方面的政策咨询。通过发挥党建模范引领作用，不断提高为老服务质量，及时解决离退休人员遇到的难事、烦事、揪心事，做他们的贴心人。</w:t>
      </w:r>
    </w:p>
    <w:p w:rsidR="00471743" w:rsidRDefault="00471743" w:rsidP="00471743">
      <w:pPr>
        <w:ind w:firstLineChars="200" w:firstLine="420"/>
      </w:pPr>
      <w:r>
        <w:t>总之，甘肃省人社厅老干处通过狠抓党建</w:t>
      </w:r>
      <w:r>
        <w:t>“</w:t>
      </w:r>
      <w:r>
        <w:t>四个</w:t>
      </w:r>
      <w:r>
        <w:t>”</w:t>
      </w:r>
      <w:r>
        <w:t>引领作用，离退休干部党建制度得到进一步落实，老同志们向党、爱党、拥党和护党的热情更加高涨，参加党支部活动更加积极踊跃，精神面貌有了全新的呈现，对离退休生活充满了热情和期盼。甘肃省人社厅老干部工作在创新中得到高质量发展。</w:t>
      </w:r>
    </w:p>
    <w:p w:rsidR="00471743" w:rsidRPr="00CB5673" w:rsidRDefault="00471743" w:rsidP="00CB5673">
      <w:pPr>
        <w:jc w:val="right"/>
      </w:pPr>
      <w:r w:rsidRPr="00CB5673">
        <w:rPr>
          <w:rFonts w:hint="eastAsia"/>
        </w:rPr>
        <w:t>甘肃省人社厅老干部处</w:t>
      </w:r>
      <w:r>
        <w:rPr>
          <w:rFonts w:hint="eastAsia"/>
        </w:rPr>
        <w:t>2023-9-16</w:t>
      </w:r>
    </w:p>
    <w:p w:rsidR="00471743" w:rsidRDefault="00471743" w:rsidP="00D86027">
      <w:pPr>
        <w:sectPr w:rsidR="00471743" w:rsidSect="00D86027">
          <w:type w:val="continuous"/>
          <w:pgSz w:w="11906" w:h="16838"/>
          <w:pgMar w:top="1644" w:right="1236" w:bottom="1418" w:left="1814" w:header="851" w:footer="907" w:gutter="0"/>
          <w:pgNumType w:start="1"/>
          <w:cols w:space="720"/>
          <w:docGrid w:type="lines" w:linePitch="341" w:charSpace="2373"/>
        </w:sectPr>
      </w:pPr>
    </w:p>
    <w:p w:rsidR="00E2045C" w:rsidRDefault="00E2045C"/>
    <w:sectPr w:rsidR="00E204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743"/>
    <w:rsid w:val="00471743"/>
    <w:rsid w:val="00E20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17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717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Company>Microsoft</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2023-10-30T05:53:00Z</dcterms:created>
</cp:coreProperties>
</file>