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EA" w:rsidRDefault="001904EA" w:rsidP="009E727E">
      <w:pPr>
        <w:pStyle w:val="1"/>
      </w:pPr>
      <w:r w:rsidRPr="009E727E">
        <w:rPr>
          <w:rFonts w:hint="eastAsia"/>
        </w:rPr>
        <w:t>八里镇：特色党建品牌</w:t>
      </w:r>
      <w:r w:rsidRPr="009E727E">
        <w:t xml:space="preserve"> 激发基层党建</w:t>
      </w:r>
      <w:r w:rsidRPr="009E727E">
        <w:t>“</w:t>
      </w:r>
      <w:r w:rsidRPr="009E727E">
        <w:t>雁阵</w:t>
      </w:r>
      <w:r w:rsidRPr="009E727E">
        <w:t>”</w:t>
      </w:r>
      <w:r w:rsidRPr="009E727E">
        <w:t>活力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走好乡村振兴路，党建引领是根本。连日来，八里镇始终坚持更高标准、更严要求，不断探索创新基层党建新路径，以特色党建品牌强化典型示范“向心力”，织密建强党的组织体系，提升党建工作质量，推动党建工作与乡村振兴同频共振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五里铺村“红色五线谱”，以美丽乡村建设为目标，通过建立五支队伍，全面推行“党员家庭户联动带四邻”的“</w:t>
      </w:r>
      <w:r>
        <w:t>1+N”</w:t>
      </w:r>
      <w:r>
        <w:t>门前三包网格体系，着力打造</w:t>
      </w:r>
      <w:r>
        <w:t>“</w:t>
      </w:r>
      <w:r>
        <w:t>小桥流水人家</w:t>
      </w:r>
      <w:r>
        <w:t>”</w:t>
      </w:r>
      <w:r>
        <w:t>的田园生活景象，不断修订完善村规民约，推进移风易俗、建设文明乡风，提升村民素质，促进人与自然、物质与精神生产与生活、传统与现代的融合，深化和丰富美丽乡村建设。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八里窑村“志愿者联盟树之家”党建品牌，不断提升党建引领基层治理能力，不断探索党建引领基层“微治理”的有效路径，以推动建设群众家门口的党群服务站为抓手，打通服务群众的“最后一公里”，实现党群关系“零距离”、服务群众“零距离”，为基层治理开辟新局面，切实打造党员群众家门口的“幸福家园”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崖头村“为民服务，心美崖头”，以带领群众全面推进乡村振兴为主要目标，从实处着力，从严处要求，立足村情实际，紧扣“党建引领、产业富民、劳务输转”这条主线，通过采取“产业支部牵头、党员先锋带动、项目资金扶持、群众积极参与”的方式，大力整顿软弱涣散基层党组织，走出一条“基层党建创新、富民产业发展、基础设施改善、生态环境优美、精神面貌提升”的共赢小康路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后五泉村“泉心向党、情暖家园”，依托后五泉村区位优势，通过狠抓亮点工程，以“</w:t>
      </w:r>
      <w:r>
        <w:t>1+X”</w:t>
      </w:r>
      <w:r>
        <w:t>工作法强化对党建品牌的顶层设计，（</w:t>
      </w:r>
      <w:r>
        <w:t>1</w:t>
      </w:r>
      <w:r>
        <w:t>为党建工作，</w:t>
      </w:r>
      <w:r>
        <w:t>X</w:t>
      </w:r>
      <w:r>
        <w:t>为各项业务工作）探索党建与支部各项业务深度融合的渠道，按照</w:t>
      </w:r>
      <w:r>
        <w:t>“</w:t>
      </w:r>
      <w:r>
        <w:t>乡村旅游</w:t>
      </w:r>
      <w:r>
        <w:t>+</w:t>
      </w:r>
      <w:r>
        <w:t>生态农业</w:t>
      </w:r>
      <w:r>
        <w:t>+</w:t>
      </w:r>
      <w:r>
        <w:t>商贸交易</w:t>
      </w:r>
      <w:r>
        <w:t>+</w:t>
      </w:r>
      <w:r>
        <w:t>宜居安置</w:t>
      </w:r>
      <w:r>
        <w:t>”</w:t>
      </w:r>
      <w:r>
        <w:t>的发展思路，积极开展人居环境整治提升、基础设施、安置点等建设项目，着力培育乡村旅游、现代农业、商贸交易</w:t>
      </w:r>
      <w:r>
        <w:t>“</w:t>
      </w:r>
      <w:r>
        <w:t>三大支柱产业</w:t>
      </w:r>
      <w:r>
        <w:t>”</w:t>
      </w:r>
      <w:r>
        <w:t>，带动群众增收致富，初步呈现</w:t>
      </w:r>
      <w:r>
        <w:t>“</w:t>
      </w:r>
      <w:r>
        <w:t>繁华贸易后五泉、宜居宜游八里镇</w:t>
      </w:r>
      <w:r>
        <w:t>”</w:t>
      </w:r>
      <w:r>
        <w:t>的景象。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二十里铺村“水磨桃乡，和美廿铺”，充分发挥地域优势，以围绕“</w:t>
      </w:r>
      <w:r>
        <w:t>1+5+N”</w:t>
      </w:r>
      <w:r>
        <w:t>体系，（</w:t>
      </w:r>
      <w:r>
        <w:t>1</w:t>
      </w:r>
      <w:r>
        <w:t>即：瞄准</w:t>
      </w:r>
      <w:r>
        <w:t>“</w:t>
      </w:r>
      <w:r>
        <w:t>持续狠抓落实</w:t>
      </w:r>
      <w:r>
        <w:t>”</w:t>
      </w:r>
      <w:r>
        <w:t>这一关键；</w:t>
      </w:r>
      <w:r>
        <w:t>5</w:t>
      </w:r>
      <w:r>
        <w:t>即：</w:t>
      </w:r>
      <w:r>
        <w:t>“</w:t>
      </w:r>
      <w:r>
        <w:t>五微一体</w:t>
      </w:r>
      <w:r>
        <w:t>”</w:t>
      </w:r>
      <w:r>
        <w:t>活动，微服务、微走访、微信息、微小队、微课堂；</w:t>
      </w:r>
      <w:r>
        <w:t>N</w:t>
      </w:r>
      <w:r>
        <w:t>即：力促办好</w:t>
      </w:r>
      <w:r>
        <w:t>N</w:t>
      </w:r>
      <w:r>
        <w:t>件实事好事）的党建工作思路，大力发展劳务经济、高原夏菜产业，创建</w:t>
      </w:r>
      <w:r>
        <w:t>“</w:t>
      </w:r>
      <w:r>
        <w:t>能人党员</w:t>
      </w:r>
      <w:r>
        <w:t>+</w:t>
      </w:r>
      <w:r>
        <w:t>群众</w:t>
      </w:r>
      <w:r>
        <w:t xml:space="preserve">” </w:t>
      </w:r>
      <w:r>
        <w:t>、</w:t>
      </w:r>
      <w:r>
        <w:t>“</w:t>
      </w:r>
      <w:r>
        <w:t>致富带头人</w:t>
      </w:r>
      <w:r>
        <w:t>+</w:t>
      </w:r>
      <w:r>
        <w:t>党员</w:t>
      </w:r>
      <w:r>
        <w:t>”</w:t>
      </w:r>
      <w:r>
        <w:t>、</w:t>
      </w:r>
      <w:r>
        <w:t xml:space="preserve"> “</w:t>
      </w:r>
      <w:r>
        <w:t>合作社</w:t>
      </w:r>
      <w:r>
        <w:t>+</w:t>
      </w:r>
      <w:r>
        <w:t>群众</w:t>
      </w:r>
      <w:r>
        <w:t>”</w:t>
      </w:r>
      <w:r>
        <w:t>三种联建模式，搭建乡村振兴</w:t>
      </w:r>
      <w:r>
        <w:t>“</w:t>
      </w:r>
      <w:r>
        <w:t>三大共建平台</w:t>
      </w:r>
      <w:r>
        <w:t>”</w:t>
      </w:r>
      <w:r>
        <w:t>，与群众共建共享开展政策宣传、技术指导、提供就业等服务，形成培养一个、带动一片、带富一方的示范效应，以打造美丽乡村，提升群众幸福感为目标，盘活农村土</w:t>
      </w:r>
      <w:r>
        <w:rPr>
          <w:rFonts w:hint="eastAsia"/>
        </w:rPr>
        <w:t>地，着力发展桃产业，用活农村资源，突出党建引领，转变发展思路，增加群众经济收入。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花寨子村“桃花源记”，通过“五花”（“花”产业兴旺图，“花”生态宜居图，“花”乡风文明图，“花”生活富裕图，“花”未来发展图，明确靶向、精准发力）充分发挥党建引领作用，注重发挥组织优势，凝聚组织力量，夯实基层党组织战斗堡垒，发展“支部＋</w:t>
      </w:r>
      <w:r>
        <w:t>1</w:t>
      </w:r>
      <w:r>
        <w:t>＋</w:t>
      </w:r>
      <w:r>
        <w:t>N”</w:t>
      </w:r>
      <w:r>
        <w:t>白凤桃种植模式（党支部牵头＋股份经济合作社＋</w:t>
      </w:r>
      <w:r>
        <w:t>N</w:t>
      </w:r>
      <w:r>
        <w:t>名种植能手带头模式），整合全村桃树种植面积，打造白凤桃优良品种基地，优化鲜桃品种质量，带领村民致富，打造文化旅游壮大文化旅游业。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侯家峪村“一心三链”（一心即一心为民，两委成员团结一心），以“三链”建设为基点，不断调整优化党组织设置，延伸党的工作触角，真正把村党组织的领导核心作用体现到农业产业发展上，体现到基层治理中，体现到乡村振兴中，体现在为民服务上。以便民服务型党组织建设为目标，打造为民服务党支部示范点，通过加强村级硬件建设投资，新建村级阵地、文化活动广场，积极争取项目发展村级集体经济，带动全村群众致富奔小康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清水营村依托“清水润民心”党建品牌，有效利用资源禀赋，围绕“抓党建、兴产业、促振兴”的工作思路，发挥党组织在政策引导、组织协调、发动群众等方面的优势，“</w:t>
      </w:r>
      <w:r>
        <w:t>1+4+20”</w:t>
      </w:r>
      <w:r>
        <w:t>模式，设置三级联络机制，</w:t>
      </w:r>
      <w:r>
        <w:t>1</w:t>
      </w:r>
      <w:r>
        <w:t>个党支部加</w:t>
      </w:r>
      <w:r>
        <w:t>4</w:t>
      </w:r>
      <w:r>
        <w:t>个村组再加</w:t>
      </w:r>
      <w:r>
        <w:t>20</w:t>
      </w:r>
      <w:r>
        <w:t>个小网格，通过</w:t>
      </w:r>
      <w:r>
        <w:t>“</w:t>
      </w:r>
      <w:r>
        <w:t>三个增强、四个着力、四个强化</w:t>
      </w:r>
      <w:r>
        <w:t>”</w:t>
      </w:r>
      <w:r>
        <w:t>，做好党建引领工作，切实为群众办实事，办好事，提升村级治理效能，壮大村集体经济。深挖特色优势产业，大力培育党员致富先锋，按照标准化、正规化、市场化运作模式，提升知名度，打造品牌效应，加大招商引资，提高群众的收入水平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东果园村“五化融合，和美果园”创新乡村治理模式，积极探索“党建</w:t>
      </w:r>
      <w:r>
        <w:t>+</w:t>
      </w:r>
      <w:r>
        <w:t>五化</w:t>
      </w:r>
      <w:r>
        <w:t>”</w:t>
      </w:r>
      <w:r>
        <w:t>创新乡村治理模式（</w:t>
      </w:r>
      <w:r>
        <w:t>“</w:t>
      </w:r>
      <w:r>
        <w:t>五化</w:t>
      </w:r>
      <w:r>
        <w:t>”</w:t>
      </w:r>
      <w:r>
        <w:t>具体指：网格化管理、信息化平台、人性化服务、多元化调解、专项化行动）。结合村情，横向提标、纵向扩面，扎实推动</w:t>
      </w:r>
      <w:r>
        <w:t>“</w:t>
      </w:r>
      <w:r>
        <w:t>党员联户</w:t>
      </w:r>
      <w:r>
        <w:t>+</w:t>
      </w:r>
      <w:r>
        <w:t>网格</w:t>
      </w:r>
      <w:r>
        <w:t>”</w:t>
      </w:r>
      <w:r>
        <w:t>工作，让党组织与群众的沟通渠道更为贯通，在党支部引领下，以加强农村基层党组织建设为核心，大力推进党组织建设、特色产业发展、美丽乡村建设</w:t>
      </w:r>
      <w:r>
        <w:t>“</w:t>
      </w:r>
      <w:r>
        <w:t>组合拳</w:t>
      </w:r>
      <w:r>
        <w:t>”</w:t>
      </w:r>
      <w:r>
        <w:t>，不断推动政治、法治、德治、自治、智治</w:t>
      </w:r>
      <w:r>
        <w:t xml:space="preserve"> “</w:t>
      </w:r>
      <w:r>
        <w:t>五治</w:t>
      </w:r>
      <w:r>
        <w:t>”</w:t>
      </w:r>
      <w:r>
        <w:t>有机融合，持续创新乡村治理实践，大力实施美丽乡村建设，让乡村既风景秀美又幸福和谐。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“乐游岘口子”依托独特的地域资源优势，“党建</w:t>
      </w:r>
      <w:r>
        <w:t>+</w:t>
      </w:r>
      <w:r>
        <w:t>旅游</w:t>
      </w:r>
      <w:r>
        <w:t>”</w:t>
      </w:r>
      <w:r>
        <w:t>引领乡村振兴。产业因旅游而兴，乡村因旅游而美，百姓因旅游而富，这是百姓心中的</w:t>
      </w:r>
      <w:r>
        <w:t>“</w:t>
      </w:r>
      <w:r>
        <w:t>诗和远方</w:t>
      </w:r>
      <w:r>
        <w:t>”</w:t>
      </w:r>
      <w:r>
        <w:t>。坚持</w:t>
      </w:r>
      <w:r>
        <w:t>“</w:t>
      </w:r>
      <w:r>
        <w:t>以文塑旅、以旅彰文</w:t>
      </w:r>
      <w:r>
        <w:t>”</w:t>
      </w:r>
      <w:r>
        <w:t>，推进党建业务双融合、双促进、双提升，推动岘口子村文化旅游不断开创新局面，让乡村旅游越来越有生命力，主推轻松惬意的</w:t>
      </w:r>
      <w:r>
        <w:t>“</w:t>
      </w:r>
      <w:r>
        <w:t>周末游</w:t>
      </w:r>
      <w:r>
        <w:t>”</w:t>
      </w:r>
      <w:r>
        <w:t>系列活动，打卡晒照、品味佳肴、休闲度假；欣赏乡村山水画卷，感受质朴风情。</w:t>
      </w:r>
    </w:p>
    <w:p w:rsidR="001904EA" w:rsidRDefault="001904EA" w:rsidP="001904EA">
      <w:pPr>
        <w:ind w:firstLineChars="200" w:firstLine="420"/>
      </w:pPr>
      <w:r>
        <w:rPr>
          <w:rFonts w:hint="eastAsia"/>
        </w:rPr>
        <w:t>路虽远，行则将至；事虽难，做则必成。八里镇将一张蓝图绘到底，按照“一村（社）一品”的思路，以乡村振兴和项目建设为支撑，以“四强”建设为着力点，逐村提升党建亮点品牌，连点成线、串线带面，为乡村振兴提供坚强的组织保障；不断提升乡村治理的能力和水平，努力打造营商投资的产业发展高地、辐射周边的生态种植宝地、山清水秀的乡村旅游胜地，推动实现全镇经济高质量发展。</w:t>
      </w:r>
    </w:p>
    <w:p w:rsidR="001904EA" w:rsidRPr="009E727E" w:rsidRDefault="001904EA" w:rsidP="009E727E">
      <w:pPr>
        <w:jc w:val="right"/>
      </w:pPr>
      <w:r w:rsidRPr="009E727E">
        <w:rPr>
          <w:rFonts w:hint="eastAsia"/>
        </w:rPr>
        <w:t>澎湃新闻</w:t>
      </w:r>
      <w:r>
        <w:rPr>
          <w:rFonts w:hint="eastAsia"/>
        </w:rPr>
        <w:t>2023-9-23</w:t>
      </w:r>
    </w:p>
    <w:p w:rsidR="001904EA" w:rsidRDefault="001904EA" w:rsidP="00177893">
      <w:pPr>
        <w:sectPr w:rsidR="001904EA" w:rsidSect="001778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A4AB9" w:rsidRDefault="007A4AB9"/>
    <w:sectPr w:rsidR="007A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4EA"/>
    <w:rsid w:val="001904EA"/>
    <w:rsid w:val="007A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04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904E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2023-10-30T06:03:00Z</dcterms:created>
</cp:coreProperties>
</file>