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FD3" w:rsidRDefault="009D6FD3" w:rsidP="004B3A65">
      <w:pPr>
        <w:pStyle w:val="1"/>
      </w:pPr>
      <w:r w:rsidRPr="004B3A65">
        <w:rPr>
          <w:rFonts w:hint="eastAsia"/>
        </w:rPr>
        <w:t>宁海桃源街道创新社会组织建设增强群众幸福感</w:t>
      </w:r>
    </w:p>
    <w:p w:rsidR="009D6FD3" w:rsidRDefault="009D6FD3" w:rsidP="009D6FD3">
      <w:pPr>
        <w:ind w:firstLineChars="200" w:firstLine="420"/>
      </w:pPr>
      <w:r>
        <w:rPr>
          <w:rFonts w:hint="eastAsia"/>
        </w:rPr>
        <w:t>近日，在桃源街道社会组织服务中心的支持下，第三期“星火工程”社区社会组织骨干能力提升项目暨第十期社工学堂如期开课。该项目通过知识赋能，为社区社会组织骨干搭建提质增效平台，助力新时代基层社区治理。</w:t>
      </w:r>
    </w:p>
    <w:p w:rsidR="009D6FD3" w:rsidRDefault="009D6FD3" w:rsidP="009D6FD3">
      <w:pPr>
        <w:ind w:firstLineChars="200" w:firstLine="420"/>
      </w:pPr>
      <w:r>
        <w:rPr>
          <w:rFonts w:hint="eastAsia"/>
        </w:rPr>
        <w:t>“奶奶，有事你就联系我们。”这是社区志愿者服务老人的寻常一幕。其中“海之益”是一支由妇女骨干组成的志愿服务队，通过以“一助一”或“多助一”方式结对，为辖区内独居、高龄、空巢老人等特殊群体提供健康指导、心理疏导等关爱服务，广受好评。在桃源街道社区助老服务中，在文明城市创建志愿岗上……一批批社会组织成员活跃在各个角落，为新城市中心建设添砖加瓦。</w:t>
      </w:r>
    </w:p>
    <w:p w:rsidR="009D6FD3" w:rsidRDefault="009D6FD3" w:rsidP="009D6FD3">
      <w:pPr>
        <w:ind w:firstLineChars="200" w:firstLine="420"/>
      </w:pPr>
      <w:r>
        <w:rPr>
          <w:rFonts w:hint="eastAsia"/>
        </w:rPr>
        <w:t>据悉，桃源街道以党建工作特色品牌为载体，统筹协调文化团体、学校、医院、志愿服务队伍等各方力量，重点围绕社会组织助力社会治理、乡村振兴、共同富裕、文明创建等方面展开系列活动，发挥</w:t>
      </w:r>
      <w:r>
        <w:t>1+1&gt;2</w:t>
      </w:r>
      <w:r>
        <w:t>的组团式力量，年均组织活动不下</w:t>
      </w:r>
      <w:r>
        <w:t>30</w:t>
      </w:r>
      <w:r>
        <w:t>场，服务对象</w:t>
      </w:r>
      <w:r>
        <w:t>2000</w:t>
      </w:r>
      <w:r>
        <w:t>人以上。并推出点单式和送单式服务，推动各社区资源共享、项目共建，期间孵化学校、企业等社会组织</w:t>
      </w:r>
      <w:r>
        <w:t>50</w:t>
      </w:r>
      <w:r>
        <w:t>余家，引导行业协会、民营医疗机构、民办教育机构、服务中心提供特殊人群生活技能提升等服务，切实提高便民为民服务水平。</w:t>
      </w:r>
    </w:p>
    <w:p w:rsidR="009D6FD3" w:rsidRDefault="009D6FD3" w:rsidP="009D6FD3">
      <w:pPr>
        <w:ind w:firstLineChars="200" w:firstLine="420"/>
      </w:pPr>
      <w:r>
        <w:rPr>
          <w:rFonts w:hint="eastAsia"/>
        </w:rPr>
        <w:t>一个个社会组织不仅是服务群众的中坚力量，更架起了共富桥梁。通过中心发动、社会组织带动，桃源街道培育出“城市啄木鸟”、“小水滴”、“海之益”等一大批社会组织自治品牌，并转化为助力共富的“生力军”。如阳光社区的缠绕画心旅公益服务队，通过画作义卖、暑期教学的方式帮助困境儿童，播撒慈善种子；“残健共融”阳光驿站，结对企业实施技能帮扶，为</w:t>
      </w:r>
      <w:r>
        <w:t>50</w:t>
      </w:r>
      <w:r>
        <w:t>多名特殊学员带来</w:t>
      </w:r>
      <w:r>
        <w:t>10</w:t>
      </w:r>
      <w:r>
        <w:t>多万元收入；手艺人联盟打造</w:t>
      </w:r>
      <w:r>
        <w:t>“</w:t>
      </w:r>
      <w:r>
        <w:t>共富工坊</w:t>
      </w:r>
      <w:r>
        <w:t>”</w:t>
      </w:r>
      <w:r>
        <w:t>、</w:t>
      </w:r>
      <w:r>
        <w:t>“</w:t>
      </w:r>
      <w:r>
        <w:t>桃源尚姐</w:t>
      </w:r>
      <w:r>
        <w:t>”</w:t>
      </w:r>
      <w:r>
        <w:t>等品牌，把就业送到户、技能送到人，不断做大</w:t>
      </w:r>
      <w:r>
        <w:t>“</w:t>
      </w:r>
      <w:r>
        <w:t>共富</w:t>
      </w:r>
      <w:r>
        <w:t>”</w:t>
      </w:r>
      <w:r>
        <w:t>蛋糕。</w:t>
      </w:r>
    </w:p>
    <w:p w:rsidR="009D6FD3" w:rsidRDefault="009D6FD3" w:rsidP="009D6FD3">
      <w:pPr>
        <w:ind w:firstLineChars="200" w:firstLine="420"/>
      </w:pPr>
      <w:r>
        <w:rPr>
          <w:rFonts w:hint="eastAsia"/>
        </w:rPr>
        <w:t>这些社会组织的茁壮成长，离不开桃源街道的精心培育。街道通过“启明星行动”、“雏鹰展翅”、“星火工程”等培训项目，相继实施“社会组织人才培养计划”，凝聚社会组织人才力量，实现各社会组织强化、精化。通过组织“红色公益项目创投”，以项目资助促品牌形成，孵化培育社会组织。截至目前，已启动</w:t>
      </w:r>
      <w:r>
        <w:t>5</w:t>
      </w:r>
      <w:r>
        <w:t>轮公益项目创投，成功申报先后获得市、县福利彩票资金支持项目</w:t>
      </w:r>
      <w:r>
        <w:t>49</w:t>
      </w:r>
      <w:r>
        <w:t>个，共计</w:t>
      </w:r>
      <w:r>
        <w:t>81.5</w:t>
      </w:r>
      <w:r>
        <w:t>万元，涵盖志愿服务、为老服务、亲子教育、文化营造、帮扶助弱等多个领域。</w:t>
      </w:r>
    </w:p>
    <w:p w:rsidR="009D6FD3" w:rsidRDefault="009D6FD3" w:rsidP="004B3A65">
      <w:pPr>
        <w:jc w:val="right"/>
      </w:pPr>
      <w:r w:rsidRPr="004B3A65">
        <w:rPr>
          <w:rFonts w:hint="eastAsia"/>
        </w:rPr>
        <w:t>宁海新闻网</w:t>
      </w:r>
      <w:r>
        <w:rPr>
          <w:rFonts w:hint="eastAsia"/>
        </w:rPr>
        <w:t xml:space="preserve"> 2023-9-18</w:t>
      </w:r>
    </w:p>
    <w:p w:rsidR="009D6FD3" w:rsidRDefault="009D6FD3" w:rsidP="00C43012">
      <w:pPr>
        <w:sectPr w:rsidR="009D6FD3" w:rsidSect="00C430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D54BF" w:rsidRDefault="000D54BF"/>
    <w:sectPr w:rsidR="000D54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6FD3"/>
    <w:rsid w:val="000D54BF"/>
    <w:rsid w:val="009D6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6F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6FD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>微软中国</Company>
  <LinksUpToDate>false</LinksUpToDate>
  <CharactersWithSpaces>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2023-10-08T07:06:00Z</dcterms:created>
</cp:coreProperties>
</file>