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C2DBD" w:rsidRDefault="006C2DBD">
      <w:pPr>
        <w:pStyle w:val="1"/>
      </w:pPr>
      <w:r>
        <w:t>“</w:t>
      </w:r>
      <w:r>
        <w:t>哑铃型</w:t>
      </w:r>
      <w:r>
        <w:t>”</w:t>
      </w:r>
      <w:r>
        <w:t>转向</w:t>
      </w:r>
      <w:r>
        <w:t>“</w:t>
      </w:r>
      <w:r>
        <w:t>纺锤形</w:t>
      </w:r>
      <w:r>
        <w:t>”</w:t>
      </w:r>
      <w:r>
        <w:t xml:space="preserve"> 中汽协：新能源汽车消费在升级</w:t>
      </w:r>
    </w:p>
    <w:p w:rsidR="006C2DBD" w:rsidRDefault="006C2DBD">
      <w:pPr>
        <w:ind w:firstLine="420"/>
      </w:pPr>
      <w:r>
        <w:t>9</w:t>
      </w:r>
      <w:r>
        <w:t>月</w:t>
      </w:r>
      <w:r>
        <w:t>11</w:t>
      </w:r>
      <w:r>
        <w:t>日，中国汽车工业协会（简称中汽协）正式对外公布了</w:t>
      </w:r>
      <w:r>
        <w:t>8</w:t>
      </w:r>
      <w:r>
        <w:t>月全国汽车产销数据，虽然</w:t>
      </w:r>
      <w:r>
        <w:t>7</w:t>
      </w:r>
      <w:r>
        <w:t>、</w:t>
      </w:r>
      <w:r>
        <w:t>8</w:t>
      </w:r>
      <w:r>
        <w:t>月是传统淡季，但从中汽协数据来看，行情却并不</w:t>
      </w:r>
      <w:r>
        <w:t>“</w:t>
      </w:r>
      <w:r>
        <w:t>淡</w:t>
      </w:r>
      <w:r>
        <w:t>”</w:t>
      </w:r>
      <w:r>
        <w:t>。中汽协指出：</w:t>
      </w:r>
      <w:r>
        <w:t>“8</w:t>
      </w:r>
      <w:r>
        <w:t>月，在国家促消费政策及车企优惠促销等因素驱动下，购车需求持续释放，汽车市场整体呈现淡季不淡的特点，环比同比均实现增长。其中，乘用车和商用车产销双增，新能源汽车和汽车出口依然表现良好。</w:t>
      </w:r>
      <w:r>
        <w:t>”</w:t>
      </w:r>
    </w:p>
    <w:p w:rsidR="006C2DBD" w:rsidRDefault="006C2DBD">
      <w:pPr>
        <w:ind w:firstLine="420"/>
      </w:pPr>
      <w:r>
        <w:t>不仅如此，中汽协持续看好接下来三个月的行情：近期国家出台多项促汽车消费、稳行业增长措施，工信部等七部门联合发布了《汽车行业稳增长工作方案（</w:t>
      </w:r>
      <w:r>
        <w:t>2023-2024</w:t>
      </w:r>
      <w:r>
        <w:t>），以及已经进入</w:t>
      </w:r>
      <w:r>
        <w:t>“</w:t>
      </w:r>
      <w:r>
        <w:t>金九银十</w:t>
      </w:r>
      <w:r>
        <w:t>”</w:t>
      </w:r>
      <w:r>
        <w:t>的销售旺季，都</w:t>
      </w:r>
      <w:r>
        <w:t>“</w:t>
      </w:r>
      <w:r>
        <w:t>有助于市场需求进一步释放，实现汽车行业经济发展预期目标</w:t>
      </w:r>
      <w:r>
        <w:t>”</w:t>
      </w:r>
      <w:r>
        <w:t>。</w:t>
      </w:r>
    </w:p>
    <w:p w:rsidR="006C2DBD" w:rsidRDefault="006C2DBD">
      <w:pPr>
        <w:ind w:firstLine="420"/>
      </w:pPr>
      <w:r>
        <w:t>同环比双增长</w:t>
      </w:r>
    </w:p>
    <w:p w:rsidR="006C2DBD" w:rsidRDefault="006C2DBD">
      <w:pPr>
        <w:ind w:firstLine="420"/>
      </w:pPr>
      <w:r>
        <w:t>中汽协数据指出：</w:t>
      </w:r>
      <w:r>
        <w:t>8</w:t>
      </w:r>
      <w:r>
        <w:t>月，汽车产销分别完成</w:t>
      </w:r>
      <w:r>
        <w:t>257.5</w:t>
      </w:r>
      <w:r>
        <w:t>万辆和</w:t>
      </w:r>
      <w:r>
        <w:t>258.2</w:t>
      </w:r>
      <w:r>
        <w:t>万辆，环比分别增长</w:t>
      </w:r>
      <w:r>
        <w:t>7.2%</w:t>
      </w:r>
      <w:r>
        <w:t>和</w:t>
      </w:r>
      <w:r>
        <w:t>8.2%</w:t>
      </w:r>
      <w:r>
        <w:t>，同比分别增长</w:t>
      </w:r>
      <w:r>
        <w:t>7.5%</w:t>
      </w:r>
      <w:r>
        <w:t>和</w:t>
      </w:r>
      <w:r>
        <w:t>8.4%</w:t>
      </w:r>
      <w:r>
        <w:t>。</w:t>
      </w:r>
      <w:r>
        <w:t>1-8</w:t>
      </w:r>
      <w:r>
        <w:t>月，汽车产销分别完成</w:t>
      </w:r>
      <w:r>
        <w:t>1822.5</w:t>
      </w:r>
      <w:r>
        <w:t>万辆和</w:t>
      </w:r>
      <w:r>
        <w:t>1821</w:t>
      </w:r>
      <w:r>
        <w:t>万辆，同比分别增长</w:t>
      </w:r>
      <w:r>
        <w:t>7.4%</w:t>
      </w:r>
      <w:r>
        <w:t>和</w:t>
      </w:r>
      <w:r>
        <w:t>8%</w:t>
      </w:r>
      <w:r>
        <w:t>，生产增速与前</w:t>
      </w:r>
      <w:r>
        <w:t>7</w:t>
      </w:r>
      <w:r>
        <w:t>个月持平，但销量增速回落了</w:t>
      </w:r>
      <w:r>
        <w:t>0.1%</w:t>
      </w:r>
      <w:r>
        <w:t>。</w:t>
      </w:r>
    </w:p>
    <w:p w:rsidR="006C2DBD" w:rsidRDefault="006C2DBD">
      <w:pPr>
        <w:ind w:firstLine="420"/>
      </w:pPr>
      <w:r>
        <w:t>而在整体销量同环比双增长的前提下，国内销量与出口也是双增长：</w:t>
      </w:r>
      <w:r>
        <w:t>8</w:t>
      </w:r>
      <w:r>
        <w:t>月，汽车国内销量</w:t>
      </w:r>
      <w:r>
        <w:t>217.5</w:t>
      </w:r>
      <w:r>
        <w:t>万辆，环比增幅</w:t>
      </w:r>
      <w:r>
        <w:t>9%</w:t>
      </w:r>
      <w:r>
        <w:t>，同比增幅</w:t>
      </w:r>
      <w:r>
        <w:t>4.8%</w:t>
      </w:r>
      <w:r>
        <w:t>；而汽车出口量</w:t>
      </w:r>
      <w:r>
        <w:t>40.8</w:t>
      </w:r>
      <w:r>
        <w:t>万辆，环比增长</w:t>
      </w:r>
      <w:r>
        <w:t>3.9%</w:t>
      </w:r>
      <w:r>
        <w:t>，同比增长</w:t>
      </w:r>
      <w:r>
        <w:t>32.1%</w:t>
      </w:r>
      <w:r>
        <w:t>。但可能是基数相对较大，所以出口数据看起来没有此前增幅显著了。不过，就在上周，中汽协在慕尼黑车展首开中国媒体专场，并集合了众多中国品牌展示了形象，也是为汽车出口的有力助推。</w:t>
      </w:r>
    </w:p>
    <w:p w:rsidR="006C2DBD" w:rsidRDefault="006C2DBD">
      <w:pPr>
        <w:ind w:firstLine="420"/>
      </w:pPr>
      <w:r>
        <w:t>单看乘用车数据，也是双增长行情：</w:t>
      </w:r>
      <w:r>
        <w:t>8</w:t>
      </w:r>
      <w:r>
        <w:t>月乘用车产销分别完成</w:t>
      </w:r>
      <w:r>
        <w:t>227.5</w:t>
      </w:r>
      <w:r>
        <w:t>万辆和</w:t>
      </w:r>
      <w:r>
        <w:t>227.3</w:t>
      </w:r>
      <w:r>
        <w:t>万辆，环比分别增长</w:t>
      </w:r>
      <w:r>
        <w:t>7.5%</w:t>
      </w:r>
      <w:r>
        <w:t>和</w:t>
      </w:r>
      <w:r>
        <w:t>8.2%</w:t>
      </w:r>
      <w:r>
        <w:t>，同比分别增长</w:t>
      </w:r>
      <w:r>
        <w:t>5.4%</w:t>
      </w:r>
      <w:r>
        <w:t>和</w:t>
      </w:r>
      <w:r>
        <w:t>6.9%</w:t>
      </w:r>
      <w:r>
        <w:t>；</w:t>
      </w:r>
      <w:r>
        <w:t>1-8</w:t>
      </w:r>
      <w:r>
        <w:t>月，乘用车产销分别完成</w:t>
      </w:r>
      <w:r>
        <w:t>1567.2</w:t>
      </w:r>
      <w:r>
        <w:t>万辆和</w:t>
      </w:r>
      <w:r>
        <w:t>1564.3</w:t>
      </w:r>
      <w:r>
        <w:t>万辆，同比分别增长</w:t>
      </w:r>
      <w:r>
        <w:t>5.9%</w:t>
      </w:r>
      <w:r>
        <w:t>和</w:t>
      </w:r>
      <w:r>
        <w:t>6.7%</w:t>
      </w:r>
      <w:r>
        <w:t>。</w:t>
      </w:r>
    </w:p>
    <w:p w:rsidR="006C2DBD" w:rsidRDefault="006C2DBD">
      <w:pPr>
        <w:ind w:firstLine="420"/>
      </w:pPr>
      <w:r>
        <w:t>新能源</w:t>
      </w:r>
      <w:r>
        <w:t>“</w:t>
      </w:r>
      <w:r>
        <w:t>哑铃</w:t>
      </w:r>
      <w:r>
        <w:t>”</w:t>
      </w:r>
      <w:r>
        <w:t>变</w:t>
      </w:r>
      <w:r>
        <w:t>“</w:t>
      </w:r>
      <w:r>
        <w:t>纺锤</w:t>
      </w:r>
      <w:r>
        <w:t>”</w:t>
      </w:r>
    </w:p>
    <w:p w:rsidR="006C2DBD" w:rsidRDefault="006C2DBD">
      <w:pPr>
        <w:ind w:firstLine="420"/>
      </w:pPr>
      <w:r>
        <w:t>发布会后的问答环节，中汽协副秘书长陈士华、副总工程师许海东提到了新能源汽车行业的一个重要转折：</w:t>
      </w:r>
      <w:r>
        <w:t>“</w:t>
      </w:r>
      <w:r>
        <w:t>与此前</w:t>
      </w:r>
      <w:r>
        <w:t>‘</w:t>
      </w:r>
      <w:r>
        <w:t>两头大中间小</w:t>
      </w:r>
      <w:r>
        <w:t>’</w:t>
      </w:r>
      <w:r>
        <w:t>的哑铃型市场行情不同，现在的新能源汽车正在向</w:t>
      </w:r>
      <w:r>
        <w:t>‘</w:t>
      </w:r>
      <w:r>
        <w:t>中间大两头小</w:t>
      </w:r>
      <w:r>
        <w:t>’</w:t>
      </w:r>
      <w:r>
        <w:t>的纺锤型转变，</w:t>
      </w:r>
      <w:r>
        <w:t>10</w:t>
      </w:r>
      <w:r>
        <w:t>万至</w:t>
      </w:r>
      <w:r>
        <w:t>20</w:t>
      </w:r>
      <w:r>
        <w:t>万元之间的新能源车正在迅速成为竞争最激烈，但同时也是销量节节攀升的主流产品，而成本较高但价格较低的小型新能源车，以及价格更高的新能源车，都回归了相对小众的消费状态。</w:t>
      </w:r>
      <w:r>
        <w:t>”</w:t>
      </w:r>
    </w:p>
    <w:p w:rsidR="006C2DBD" w:rsidRDefault="006C2DBD">
      <w:pPr>
        <w:ind w:firstLine="420"/>
      </w:pPr>
      <w:r>
        <w:t>中汽协数据显示，</w:t>
      </w:r>
      <w:r>
        <w:t>8</w:t>
      </w:r>
      <w:r>
        <w:t>月新能源汽车产销分别完成</w:t>
      </w:r>
      <w:r>
        <w:t>84.3</w:t>
      </w:r>
      <w:r>
        <w:t>万辆和</w:t>
      </w:r>
      <w:r>
        <w:t>84.6</w:t>
      </w:r>
      <w:r>
        <w:t>万辆，环比分别增长</w:t>
      </w:r>
      <w:r>
        <w:t>4.7%</w:t>
      </w:r>
      <w:r>
        <w:t>和</w:t>
      </w:r>
      <w:r>
        <w:t>8.5%</w:t>
      </w:r>
      <w:r>
        <w:t>，同比分别增长</w:t>
      </w:r>
      <w:r>
        <w:t>22%</w:t>
      </w:r>
      <w:r>
        <w:t>和</w:t>
      </w:r>
      <w:r>
        <w:t>27%</w:t>
      </w:r>
      <w:r>
        <w:t>，市场占有率达到了</w:t>
      </w:r>
      <w:r>
        <w:t>32.8%</w:t>
      </w:r>
      <w:r>
        <w:t>。</w:t>
      </w:r>
      <w:r>
        <w:t>1-8</w:t>
      </w:r>
      <w:r>
        <w:t>月，新能源汽车产销分别完成</w:t>
      </w:r>
      <w:r>
        <w:t>543.4</w:t>
      </w:r>
      <w:r>
        <w:t>万辆和</w:t>
      </w:r>
      <w:r>
        <w:t>537.4</w:t>
      </w:r>
      <w:r>
        <w:t>万辆，同比分别增长</w:t>
      </w:r>
      <w:r>
        <w:t>36.9%</w:t>
      </w:r>
      <w:r>
        <w:t>和</w:t>
      </w:r>
      <w:r>
        <w:t>39.2%</w:t>
      </w:r>
      <w:r>
        <w:t>，市场占有率达到</w:t>
      </w:r>
      <w:r>
        <w:t>29.5%</w:t>
      </w:r>
      <w:r>
        <w:t>。</w:t>
      </w:r>
    </w:p>
    <w:p w:rsidR="006C2DBD" w:rsidRDefault="006C2DBD">
      <w:pPr>
        <w:ind w:firstLine="420"/>
      </w:pPr>
      <w:r>
        <w:t>从这一数据来看，新能源汽车除了向</w:t>
      </w:r>
      <w:r>
        <w:t>“</w:t>
      </w:r>
      <w:r>
        <w:t>纺锤型</w:t>
      </w:r>
      <w:r>
        <w:t>”</w:t>
      </w:r>
      <w:r>
        <w:t>市场结构转变，还有另外两大特点，即月销量迅速向百万辆冲刺，但同时，新能源汽车累计市占率却依然未能突破</w:t>
      </w:r>
      <w:r>
        <w:t>30%</w:t>
      </w:r>
      <w:r>
        <w:t>大关。</w:t>
      </w:r>
    </w:p>
    <w:p w:rsidR="006C2DBD" w:rsidRDefault="006C2DBD">
      <w:pPr>
        <w:ind w:firstLine="420"/>
      </w:pPr>
      <w:r>
        <w:t>而在新能源汽车的主要品种之中，与</w:t>
      </w:r>
      <w:r>
        <w:t>7</w:t>
      </w:r>
      <w:r>
        <w:t>月相比，纯电动汽车产销量实现了增长，插电式混合动力汽车虽然产量微降，但销量却呈现小幅增长</w:t>
      </w:r>
      <w:r>
        <w:t>——</w:t>
      </w:r>
      <w:r>
        <w:t>话说回来，就</w:t>
      </w:r>
      <w:r>
        <w:t>7</w:t>
      </w:r>
      <w:r>
        <w:t>、</w:t>
      </w:r>
      <w:r>
        <w:t>8</w:t>
      </w:r>
      <w:r>
        <w:t>月间，各大品牌推出的插电式混合动力新车也确实不少，所以往后看，预计插电式混合动力汽车的销量还会进一步提升。</w:t>
      </w:r>
    </w:p>
    <w:p w:rsidR="006C2DBD" w:rsidRDefault="006C2DBD">
      <w:pPr>
        <w:ind w:firstLine="420"/>
      </w:pPr>
      <w:r>
        <w:t>月出口近</w:t>
      </w:r>
      <w:r>
        <w:t>50</w:t>
      </w:r>
      <w:r>
        <w:t>万辆</w:t>
      </w:r>
    </w:p>
    <w:p w:rsidR="006C2DBD" w:rsidRDefault="006C2DBD">
      <w:pPr>
        <w:ind w:firstLine="420"/>
      </w:pPr>
      <w:r>
        <w:t>新能源之外，推动车市行情的增长极之一就是出口，</w:t>
      </w:r>
      <w:r>
        <w:t>8</w:t>
      </w:r>
      <w:r>
        <w:t>月，出口行情也是持续增长，月出口量已经接近了</w:t>
      </w:r>
      <w:r>
        <w:t>50</w:t>
      </w:r>
      <w:r>
        <w:t>万辆大关。中汽协数据显示：</w:t>
      </w:r>
      <w:r>
        <w:t>8</w:t>
      </w:r>
      <w:r>
        <w:t>月，汽车出口</w:t>
      </w:r>
      <w:r>
        <w:t>40.8</w:t>
      </w:r>
      <w:r>
        <w:t>万辆，环比增长</w:t>
      </w:r>
      <w:r>
        <w:t>3.9%</w:t>
      </w:r>
      <w:r>
        <w:t>，同比增长</w:t>
      </w:r>
      <w:r>
        <w:t>32.1%</w:t>
      </w:r>
      <w:r>
        <w:t>。其中，乘用车出口</w:t>
      </w:r>
      <w:r>
        <w:t>34.9</w:t>
      </w:r>
      <w:r>
        <w:t>万辆，环比增长</w:t>
      </w:r>
      <w:r>
        <w:t>7%</w:t>
      </w:r>
      <w:r>
        <w:t>，同比增长</w:t>
      </w:r>
      <w:r>
        <w:t>34.2%</w:t>
      </w:r>
      <w:r>
        <w:t>；商用车出口</w:t>
      </w:r>
      <w:r>
        <w:t>5.9</w:t>
      </w:r>
      <w:r>
        <w:t>万辆，环比下降</w:t>
      </w:r>
      <w:r>
        <w:t>11.2%</w:t>
      </w:r>
      <w:r>
        <w:t>，同比增长</w:t>
      </w:r>
      <w:r>
        <w:t>21.4%</w:t>
      </w:r>
      <w:r>
        <w:t>。</w:t>
      </w:r>
    </w:p>
    <w:p w:rsidR="006C2DBD" w:rsidRDefault="006C2DBD">
      <w:pPr>
        <w:ind w:firstLine="420"/>
      </w:pPr>
      <w:r>
        <w:t>1-8</w:t>
      </w:r>
      <w:r>
        <w:t>月，汽车出口累计达到了</w:t>
      </w:r>
      <w:r>
        <w:t>294.1</w:t>
      </w:r>
      <w:r>
        <w:t>万辆，同比增长</w:t>
      </w:r>
      <w:r>
        <w:t>61.9%</w:t>
      </w:r>
      <w:r>
        <w:t>，其中，乘用车出口</w:t>
      </w:r>
      <w:r>
        <w:t>245.5</w:t>
      </w:r>
      <w:r>
        <w:t>万辆，同比增长</w:t>
      </w:r>
      <w:r>
        <w:t>69.8%</w:t>
      </w:r>
      <w:r>
        <w:t>；商用车出口</w:t>
      </w:r>
      <w:r>
        <w:t>48.6</w:t>
      </w:r>
      <w:r>
        <w:t>万辆，同比增长</w:t>
      </w:r>
      <w:r>
        <w:t>31.1%</w:t>
      </w:r>
      <w:r>
        <w:t>。</w:t>
      </w:r>
    </w:p>
    <w:p w:rsidR="006C2DBD" w:rsidRDefault="006C2DBD">
      <w:pPr>
        <w:ind w:firstLine="420"/>
      </w:pPr>
      <w:r>
        <w:t>在整车出口之中，传统能源汽车的出口仍占主流，</w:t>
      </w:r>
      <w:r>
        <w:t>1-8</w:t>
      </w:r>
      <w:r>
        <w:t>月出口量达</w:t>
      </w:r>
      <w:r>
        <w:t>221.5</w:t>
      </w:r>
      <w:r>
        <w:t>万辆，同比增幅</w:t>
      </w:r>
      <w:r>
        <w:t>49.9%</w:t>
      </w:r>
      <w:r>
        <w:t>；而新能源汽车出口则是快速增长，累计出口达</w:t>
      </w:r>
      <w:r>
        <w:t>72.7</w:t>
      </w:r>
      <w:r>
        <w:t>万辆，同比增幅却达到了</w:t>
      </w:r>
      <w:r>
        <w:t>1.1</w:t>
      </w:r>
      <w:r>
        <w:t>倍。</w:t>
      </w:r>
    </w:p>
    <w:p w:rsidR="006C2DBD" w:rsidRDefault="006C2DBD">
      <w:pPr>
        <w:ind w:firstLine="420"/>
      </w:pPr>
      <w:r>
        <w:t>出口势头迅猛，在国内，中国品牌的表现也是一路高歌：</w:t>
      </w:r>
      <w:r>
        <w:t>8</w:t>
      </w:r>
      <w:r>
        <w:t>月份，中国品牌乘用车销量达到了</w:t>
      </w:r>
      <w:r>
        <w:t>129.2</w:t>
      </w:r>
      <w:r>
        <w:t>万辆，环比增幅</w:t>
      </w:r>
      <w:r>
        <w:t>7.6%</w:t>
      </w:r>
      <w:r>
        <w:t>，同比增长</w:t>
      </w:r>
      <w:r>
        <w:t>25.6%</w:t>
      </w:r>
      <w:r>
        <w:t>，在乘用车销量中的占比达到了</w:t>
      </w:r>
      <w:r>
        <w:t>56.8%</w:t>
      </w:r>
      <w:r>
        <w:t>，占有率比上年同期增长</w:t>
      </w:r>
      <w:r>
        <w:t>8.4%</w:t>
      </w:r>
      <w:r>
        <w:t>。</w:t>
      </w:r>
    </w:p>
    <w:p w:rsidR="006C2DBD" w:rsidRDefault="006C2DBD">
      <w:pPr>
        <w:ind w:firstLine="420"/>
      </w:pPr>
      <w:r>
        <w:t>而</w:t>
      </w:r>
      <w:r>
        <w:t>1-8</w:t>
      </w:r>
      <w:r>
        <w:t>月，中国品牌乘用车累计销量</w:t>
      </w:r>
      <w:r>
        <w:t>848</w:t>
      </w:r>
      <w:r>
        <w:t>万辆，同比增长</w:t>
      </w:r>
      <w:r>
        <w:t>21.2%</w:t>
      </w:r>
      <w:r>
        <w:t>，乘用车总销量份额达到了</w:t>
      </w:r>
      <w:r>
        <w:t>54.2%</w:t>
      </w:r>
      <w:r>
        <w:t>，占有率比上年同期提升</w:t>
      </w:r>
      <w:r>
        <w:t>6.5%</w:t>
      </w:r>
      <w:r>
        <w:t>。</w:t>
      </w:r>
    </w:p>
    <w:p w:rsidR="006C2DBD" w:rsidRDefault="006C2DBD">
      <w:pPr>
        <w:ind w:firstLine="420"/>
      </w:pPr>
      <w:r>
        <w:t>与中国品牌份额持续增长行情相比，美系和韩系品牌销量呈小幅增长，德系、日系和法系品牌销量呈不同程度下降。</w:t>
      </w:r>
    </w:p>
    <w:p w:rsidR="006C2DBD" w:rsidRDefault="006C2DBD">
      <w:pPr>
        <w:ind w:firstLine="420"/>
      </w:pPr>
      <w:r>
        <w:t>从车企销量排名情况来看，</w:t>
      </w:r>
      <w:r>
        <w:t>1-8</w:t>
      </w:r>
      <w:r>
        <w:t>月累计销量排名前十位的企业集团销量合计为</w:t>
      </w:r>
      <w:r>
        <w:t>1544.9</w:t>
      </w:r>
      <w:r>
        <w:t>万辆，同比增长</w:t>
      </w:r>
      <w:r>
        <w:t>5.2%</w:t>
      </w:r>
      <w:r>
        <w:t>，占汽车销售总量的</w:t>
      </w:r>
      <w:r>
        <w:t>84.8%</w:t>
      </w:r>
      <w:r>
        <w:t>，低于去年同期</w:t>
      </w:r>
      <w:r>
        <w:t>2.3%</w:t>
      </w:r>
      <w:r>
        <w:t>。而这些企业集团之中，与上年同期相比销量增速较为显著的品牌包括比亚迪、奇瑞、吉利、北汽和长安等品牌。</w:t>
      </w:r>
    </w:p>
    <w:p w:rsidR="006C2DBD" w:rsidRDefault="006C2DBD">
      <w:pPr>
        <w:ind w:firstLine="420"/>
        <w:jc w:val="right"/>
      </w:pPr>
      <w:r>
        <w:t>ZAKER2023-09-12</w:t>
      </w:r>
    </w:p>
    <w:p w:rsidR="006C2DBD" w:rsidRDefault="006C2DBD" w:rsidP="0092402E">
      <w:pPr>
        <w:sectPr w:rsidR="006C2DBD" w:rsidSect="0092402E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4049DC" w:rsidRDefault="004049DC"/>
    <w:sectPr w:rsidR="004049D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6C2DBD"/>
    <w:rsid w:val="004049DC"/>
    <w:rsid w:val="006C2DB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6C2DB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6C2DBD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302</Words>
  <Characters>1725</Characters>
  <Application>Microsoft Office Word</Application>
  <DocSecurity>0</DocSecurity>
  <Lines>14</Lines>
  <Paragraphs>4</Paragraphs>
  <ScaleCrop>false</ScaleCrop>
  <Company>Microsoft</Company>
  <LinksUpToDate>false</LinksUpToDate>
  <CharactersWithSpaces>2023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2023-10-30T05:33:00Z</dcterms:created>
</cp:coreProperties>
</file>