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2A" w:rsidRPr="006816DF" w:rsidRDefault="00A0062A" w:rsidP="006816DF">
      <w:pPr>
        <w:pStyle w:val="1"/>
      </w:pPr>
      <w:r w:rsidRPr="006816DF">
        <w:t>东莞文联创新实施</w:t>
      </w:r>
      <w:r w:rsidRPr="006816DF">
        <w:t>“</w:t>
      </w:r>
      <w:r w:rsidRPr="006816DF">
        <w:t>五大行动</w:t>
      </w:r>
      <w:r w:rsidRPr="006816DF">
        <w:t>”</w:t>
      </w:r>
      <w:r w:rsidRPr="006816DF">
        <w:t xml:space="preserve"> 推动文艺事业屡结硕果</w:t>
      </w:r>
    </w:p>
    <w:p w:rsidR="00A0062A" w:rsidRDefault="00A0062A" w:rsidP="00A0062A">
      <w:pPr>
        <w:ind w:firstLineChars="200" w:firstLine="420"/>
        <w:jc w:val="left"/>
      </w:pPr>
      <w:r>
        <w:rPr>
          <w:rFonts w:hint="eastAsia"/>
        </w:rPr>
        <w:t>文化强市</w:t>
      </w:r>
      <w:r>
        <w:t xml:space="preserve"> | </w:t>
      </w:r>
      <w:r>
        <w:t>东莞文联创新实施</w:t>
      </w:r>
      <w:r>
        <w:t>“</w:t>
      </w:r>
      <w:r>
        <w:t>五大行动</w:t>
      </w:r>
      <w:r>
        <w:t xml:space="preserve">” </w:t>
      </w:r>
      <w:r>
        <w:t>推动文艺事业屡结硕果</w:t>
      </w:r>
    </w:p>
    <w:p w:rsidR="00A0062A" w:rsidRDefault="00A0062A" w:rsidP="00A0062A">
      <w:pPr>
        <w:ind w:firstLineChars="200" w:firstLine="420"/>
        <w:jc w:val="left"/>
      </w:pPr>
      <w:r>
        <w:rPr>
          <w:rFonts w:hint="eastAsia"/>
        </w:rPr>
        <w:t>东莞市第八次文代会以来，市文联坚持“二为”方向和“双百”方针，坚持创造性转化、创新性发展，积极履行“团结引导、联络协调、服务管理、自律维权”的基本职能，带领全市文艺工作者践行初心使命，把握正确方向，扎根莞邑大地，服务人民群众，创造性地提出和实施“五大行动”，文艺文联工作取得新进步新成绩。</w:t>
      </w:r>
    </w:p>
    <w:p w:rsidR="00A0062A" w:rsidRDefault="00A0062A" w:rsidP="00A0062A">
      <w:pPr>
        <w:ind w:firstLineChars="200" w:firstLine="420"/>
        <w:jc w:val="left"/>
      </w:pPr>
      <w:r>
        <w:t>01</w:t>
      </w:r>
      <w:r>
        <w:t>实施文艺</w:t>
      </w:r>
      <w:r>
        <w:t>“</w:t>
      </w:r>
      <w:r>
        <w:t>飘香</w:t>
      </w:r>
      <w:r>
        <w:t>”</w:t>
      </w:r>
      <w:r>
        <w:t>行动</w:t>
      </w:r>
      <w:r>
        <w:t xml:space="preserve"> </w:t>
      </w:r>
      <w:r>
        <w:t>加强文艺精品创作</w:t>
      </w:r>
    </w:p>
    <w:p w:rsidR="00A0062A" w:rsidRDefault="00A0062A" w:rsidP="00A0062A">
      <w:pPr>
        <w:ind w:firstLineChars="200" w:firstLine="420"/>
        <w:jc w:val="left"/>
      </w:pPr>
      <w:r>
        <w:rPr>
          <w:rFonts w:hint="eastAsia"/>
        </w:rPr>
        <w:t>创作系列文艺精品，力促东莞文艺走出市外、走出国门，让东莞文学艺术和城市文明四海飘香。组织实施东莞改革开放文艺创作工程，先后推出长篇小说《太阳转身》、长篇报告文学《海祭——从虎门销烟到鸦片战争》、大型报告文学《见证春天：东莞改革开放四十年四十人》、广播剧《往事飘过的香》等文艺精品。组织实施重点题材签约创作，</w:t>
      </w:r>
      <w:r>
        <w:t>2019</w:t>
      </w:r>
      <w:r>
        <w:t>年东莞文学艺术院面向全国征集</w:t>
      </w:r>
      <w:r>
        <w:t>28</w:t>
      </w:r>
      <w:r>
        <w:t>个长篇小说、长篇纪实文学等重点选题，通过结项验收，基本达到预期效果；</w:t>
      </w:r>
      <w:r>
        <w:t>2022</w:t>
      </w:r>
      <w:r>
        <w:t>年扶持了</w:t>
      </w:r>
      <w:r>
        <w:t>3</w:t>
      </w:r>
      <w:r>
        <w:t>个艺术类重点签约创作项目和</w:t>
      </w:r>
      <w:r>
        <w:t>13</w:t>
      </w:r>
      <w:r>
        <w:t>个文艺精品文本类孵化项目。</w:t>
      </w:r>
    </w:p>
    <w:p w:rsidR="00A0062A" w:rsidRDefault="00A0062A" w:rsidP="00A0062A">
      <w:pPr>
        <w:ind w:firstLineChars="200" w:firstLine="420"/>
        <w:jc w:val="left"/>
      </w:pPr>
      <w:r>
        <w:rPr>
          <w:rFonts w:hint="eastAsia"/>
        </w:rPr>
        <w:t>组织推进时代主题文艺创作，其间一大批文艺精品获奖，如丁燕的《沙孜湖》、塞壬的《奔跑者》入选第七届鲁迅文学奖提名奖；陈启文长篇报告文学《海祭——从虎门销烟到鸦片战争》荣获广东省第十一届精神文明建设“五个一工程”奖；崔臻和音乐作品《阿爸的草原》荣获第十届中国音乐金钟奖；李志良以东莞制造系列摄影作品《牵引线》荣获第十三届“中国摄影金像奖”；《血脉》《只要祖国需要》《中国就是中国》等</w:t>
      </w:r>
      <w:r>
        <w:t>3</w:t>
      </w:r>
      <w:r>
        <w:t>部作品荣获广东省第十二届精神文明建设</w:t>
      </w:r>
      <w:r>
        <w:t>“</w:t>
      </w:r>
      <w:r>
        <w:t>五个一工程</w:t>
      </w:r>
      <w:r>
        <w:t>”</w:t>
      </w:r>
      <w:r>
        <w:t>奖等。</w:t>
      </w:r>
    </w:p>
    <w:p w:rsidR="00A0062A" w:rsidRDefault="00A0062A" w:rsidP="00A0062A">
      <w:pPr>
        <w:ind w:firstLineChars="200" w:firstLine="420"/>
        <w:jc w:val="left"/>
      </w:pPr>
      <w:r>
        <w:t>02</w:t>
      </w:r>
      <w:r>
        <w:t>实施文艺</w:t>
      </w:r>
      <w:r>
        <w:t>“</w:t>
      </w:r>
      <w:r>
        <w:t>繁星</w:t>
      </w:r>
      <w:r>
        <w:t>”</w:t>
      </w:r>
      <w:r>
        <w:t>行动，加强文艺队伍建设</w:t>
      </w:r>
    </w:p>
    <w:p w:rsidR="00A0062A" w:rsidRDefault="00A0062A" w:rsidP="00A0062A">
      <w:pPr>
        <w:ind w:firstLineChars="200" w:firstLine="420"/>
        <w:jc w:val="left"/>
      </w:pPr>
      <w:r>
        <w:rPr>
          <w:rFonts w:hint="eastAsia"/>
        </w:rPr>
        <w:t>营造良好的文艺氛围和文化环境，广纳人才、培育人才、善用人才、善待人才，形成良好文艺人才梯队。强化协会党组织建设，市作家协会、市书法家协会先后成立了党支部，构建文艺创作“先锋队”。加强文艺名家宣传，先后扶持设立了三批东莞文艺名家工作室，国内权威机构对黄泽森、陈玺、莫华杰、丁燕、塞壬等十多位文艺家及其作品组织召开专题研讨会，崔臻和、陈启文、李志良等文艺家荣获广东省中青年德艺双馨作家艺术家称号。挖掘培育文艺“新锐”，实施东莞文艺“青苗”计划，举办东莞文学艺术院首届写作营，组织推荐本土作家艺术家加入国家级、省级文艺家协会。</w:t>
      </w:r>
    </w:p>
    <w:p w:rsidR="00A0062A" w:rsidRDefault="00A0062A" w:rsidP="00A0062A">
      <w:pPr>
        <w:ind w:firstLineChars="200" w:firstLine="420"/>
        <w:jc w:val="left"/>
      </w:pPr>
      <w:r>
        <w:rPr>
          <w:rFonts w:hint="eastAsia"/>
        </w:rPr>
        <w:t>调研起草《东莞文艺人才发展调研报告》，重点培育形成樟木头“中国作家第一村”文学群落以及“长安文学现象”和“桥头文学模式”，在岭南甚至全国文艺界产生广泛影响。积极承办国家级、省级文艺活动，培养宣传推介文艺人才。</w:t>
      </w:r>
    </w:p>
    <w:p w:rsidR="00A0062A" w:rsidRDefault="00A0062A" w:rsidP="00A0062A">
      <w:pPr>
        <w:ind w:firstLineChars="200" w:firstLine="420"/>
        <w:jc w:val="left"/>
      </w:pPr>
      <w:r>
        <w:t>03</w:t>
      </w:r>
      <w:r>
        <w:t>实施文艺</w:t>
      </w:r>
      <w:r>
        <w:t>“</w:t>
      </w:r>
      <w:r>
        <w:t>传薪</w:t>
      </w:r>
      <w:r>
        <w:t>”</w:t>
      </w:r>
      <w:r>
        <w:t>行动，加强传统文化传承</w:t>
      </w:r>
    </w:p>
    <w:p w:rsidR="00A0062A" w:rsidRDefault="00A0062A" w:rsidP="00A0062A">
      <w:pPr>
        <w:ind w:firstLineChars="200" w:firstLine="420"/>
        <w:jc w:val="left"/>
      </w:pPr>
      <w:r>
        <w:rPr>
          <w:rFonts w:hint="eastAsia"/>
        </w:rPr>
        <w:t>在赓续与发扬东莞文脉方面持续发力，挖掘整理东莞民间艺术文本和历史文存，让东莞文明薪火相传。持续推动《东莞历史名人评传丛书》创编，先后完成《张穆评传》《容肇祖评传》《莫伯骥评传》《李任之评传》等系列评传的出版。着重抓好东莞民间文艺的挖掘整理，谋划实施东莞民间文艺复活工程，开展“东莞民间艺术</w:t>
      </w:r>
      <w:r>
        <w:t>3D</w:t>
      </w:r>
      <w:r>
        <w:t>影像档案</w:t>
      </w:r>
      <w:r>
        <w:t>”</w:t>
      </w:r>
      <w:r>
        <w:t>工程、民间文艺品牌铸造工程、古村落合理保护与开发工程、各种民间技艺大赛和评选活动，编辑出版系列民间文艺丛书和文集。做好木鱼歌、咸水歌、千角灯、龙狮麒麟等东莞非物质文化遗产的整理发掘，启动民间手艺复活计划。持续推</w:t>
      </w:r>
      <w:r>
        <w:rPr>
          <w:rFonts w:hint="eastAsia"/>
        </w:rPr>
        <w:t>进设立民间文艺讲堂，创立民间文艺传承基地和研习基地，加大对民间文艺品牌的传承，让民间艺术枯木逢春、代代相传。</w:t>
      </w:r>
    </w:p>
    <w:p w:rsidR="00A0062A" w:rsidRDefault="00A0062A" w:rsidP="00A0062A">
      <w:pPr>
        <w:ind w:firstLineChars="200" w:firstLine="420"/>
        <w:jc w:val="left"/>
      </w:pPr>
      <w:r>
        <w:t>04</w:t>
      </w:r>
      <w:r>
        <w:t>实施文艺</w:t>
      </w:r>
      <w:r>
        <w:t>“</w:t>
      </w:r>
      <w:r>
        <w:t>扎根</w:t>
      </w:r>
      <w:r>
        <w:t>”</w:t>
      </w:r>
      <w:r>
        <w:t>行动，加强文艺志愿服务</w:t>
      </w:r>
    </w:p>
    <w:p w:rsidR="00A0062A" w:rsidRDefault="00A0062A" w:rsidP="00A0062A">
      <w:pPr>
        <w:ind w:firstLineChars="200" w:firstLine="420"/>
        <w:jc w:val="left"/>
      </w:pPr>
      <w:r>
        <w:rPr>
          <w:rFonts w:hint="eastAsia"/>
        </w:rPr>
        <w:t>充分发挥社会力量和资源优势，开展三大品牌文艺活动，让“深入生活，扎根人民”成为文艺新常态。采取“文联统筹、社会参与、镇街联动、市民体验”的方式，探索“文艺＋</w:t>
      </w:r>
      <w:r>
        <w:t>N”</w:t>
      </w:r>
      <w:r>
        <w:t>的融合渠道，先后举办三届东莞全民尚艺节，各镇街文联的文艺活动也是百花齐放，异彩纷呈。持续开展</w:t>
      </w:r>
      <w:r>
        <w:t>“</w:t>
      </w:r>
      <w:r>
        <w:t>到人民中去</w:t>
      </w:r>
      <w:r>
        <w:t>”</w:t>
      </w:r>
      <w:r>
        <w:t>文艺志愿服务，将文艺志愿服务在全市范围内全面铺开。开展</w:t>
      </w:r>
      <w:r>
        <w:t>“</w:t>
      </w:r>
      <w:r>
        <w:t>东莞好</w:t>
      </w:r>
      <w:r>
        <w:t>”</w:t>
      </w:r>
      <w:r>
        <w:t>系列主题文艺活动，深入挖掘本土历史人文之美，一大批扎根东莞的文艺项目生根发芽、开花结果。</w:t>
      </w:r>
    </w:p>
    <w:p w:rsidR="00A0062A" w:rsidRDefault="00A0062A" w:rsidP="00A0062A">
      <w:pPr>
        <w:ind w:firstLineChars="200" w:firstLine="420"/>
        <w:jc w:val="left"/>
      </w:pPr>
      <w:r>
        <w:t>05</w:t>
      </w:r>
      <w:r>
        <w:t>实施文艺</w:t>
      </w:r>
      <w:r>
        <w:t>“</w:t>
      </w:r>
      <w:r>
        <w:t>筑巢</w:t>
      </w:r>
      <w:r>
        <w:t>”</w:t>
      </w:r>
      <w:r>
        <w:t>行动，加强服务管理建设</w:t>
      </w:r>
    </w:p>
    <w:p w:rsidR="00A0062A" w:rsidRDefault="00A0062A" w:rsidP="00A0062A">
      <w:pPr>
        <w:ind w:firstLineChars="200" w:firstLine="420"/>
        <w:jc w:val="left"/>
      </w:pPr>
      <w:r>
        <w:rPr>
          <w:rFonts w:hint="eastAsia"/>
        </w:rPr>
        <w:t>多方为文艺工作者创造条件、搭建平台，增强文艺工作者的凝聚力向心力。积极加强自身建设，贯彻落实市委颁布的《东莞市文联改革方案》，出台《东莞市文联下属协会改革实施方案》，推动文联基本职能由“联络、协调、服务”拓展为“团结引导、联络协调、服务管理、自律维权”；加大基层文联组织建设力度，在企石镇江边村成立村级文联，开创成立村级文联组织的先河；拓展文艺阵地，成立东莞市劳动者文学创作基地，设立五个东莞文艺家“到人民中去”服务基地，改造</w:t>
      </w:r>
      <w:r>
        <w:t xml:space="preserve"> “</w:t>
      </w:r>
      <w:r>
        <w:t>东莞文艺空间</w:t>
      </w:r>
      <w:r>
        <w:t>”</w:t>
      </w:r>
      <w:r>
        <w:t>，用于举办各类展览、培训、讲座、交流等文艺活动。</w:t>
      </w:r>
    </w:p>
    <w:p w:rsidR="00A0062A" w:rsidRDefault="00A0062A" w:rsidP="00A0062A">
      <w:pPr>
        <w:ind w:firstLineChars="200" w:firstLine="420"/>
        <w:jc w:val="left"/>
      </w:pPr>
      <w:r>
        <w:rPr>
          <w:rFonts w:hint="eastAsia"/>
        </w:rPr>
        <w:t>经过长期努力，我市各文艺家协会会员不断增加，国家级会员由</w:t>
      </w:r>
      <w:r>
        <w:t>316</w:t>
      </w:r>
      <w:r>
        <w:t>人增长到</w:t>
      </w:r>
      <w:r>
        <w:t>594</w:t>
      </w:r>
      <w:r>
        <w:t>人，省级会员由</w:t>
      </w:r>
      <w:r>
        <w:t>1196</w:t>
      </w:r>
      <w:r>
        <w:t>人增长到</w:t>
      </w:r>
      <w:r>
        <w:t>1879</w:t>
      </w:r>
      <w:r>
        <w:t>人，下属协会分会（基地）由</w:t>
      </w:r>
      <w:r>
        <w:t>251</w:t>
      </w:r>
      <w:r>
        <w:t>个增长到</w:t>
      </w:r>
      <w:r>
        <w:t>417</w:t>
      </w:r>
      <w:r>
        <w:t>个。在</w:t>
      </w:r>
      <w:r>
        <w:t>2023</w:t>
      </w:r>
      <w:r>
        <w:t>年全国文联组联工作会议暨组联干部培训班上，东莞市文联作为广东省地级市文联唯一代表出席会议。</w:t>
      </w:r>
    </w:p>
    <w:p w:rsidR="00A0062A" w:rsidRDefault="00A0062A" w:rsidP="00A0062A">
      <w:pPr>
        <w:ind w:firstLineChars="200" w:firstLine="420"/>
        <w:jc w:val="left"/>
      </w:pPr>
      <w:r>
        <w:rPr>
          <w:rFonts w:hint="eastAsia"/>
        </w:rPr>
        <w:t>（记者</w:t>
      </w:r>
      <w:r>
        <w:t xml:space="preserve"> </w:t>
      </w:r>
      <w:r>
        <w:t>吴燕玲）</w:t>
      </w:r>
    </w:p>
    <w:p w:rsidR="00A0062A" w:rsidRDefault="00A0062A" w:rsidP="00A0062A">
      <w:pPr>
        <w:ind w:firstLineChars="200" w:firstLine="420"/>
        <w:jc w:val="right"/>
      </w:pPr>
      <w:r>
        <w:rPr>
          <w:rFonts w:hint="eastAsia"/>
        </w:rPr>
        <w:t>东莞广播电视台</w:t>
      </w:r>
      <w:r>
        <w:rPr>
          <w:rFonts w:hint="eastAsia"/>
        </w:rPr>
        <w:t>2023-09-05</w:t>
      </w:r>
    </w:p>
    <w:p w:rsidR="00A0062A" w:rsidRDefault="00A0062A" w:rsidP="00F00A53">
      <w:pPr>
        <w:sectPr w:rsidR="00A0062A" w:rsidSect="00F00A5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3005B" w:rsidRDefault="0033005B"/>
    <w:sectPr w:rsidR="00330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062A"/>
    <w:rsid w:val="0033005B"/>
    <w:rsid w:val="00A0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0062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A0062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Company>微软中国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2023-10-07T00:54:00Z</dcterms:created>
</cp:coreProperties>
</file>