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0352" w:rsidRPr="00F84971" w:rsidRDefault="00B10352" w:rsidP="00F84971">
      <w:pPr>
        <w:pStyle w:val="1"/>
      </w:pPr>
      <w:r w:rsidRPr="00F84971">
        <w:rPr>
          <w:rFonts w:hint="eastAsia"/>
        </w:rPr>
        <w:t>江苏：以更优检察履职检验党建工作成效</w:t>
      </w:r>
    </w:p>
    <w:p w:rsidR="00B10352" w:rsidRDefault="00B10352" w:rsidP="00B10352">
      <w:pPr>
        <w:spacing w:line="245" w:lineRule="auto"/>
        <w:ind w:firstLineChars="200" w:firstLine="420"/>
        <w:jc w:val="left"/>
      </w:pPr>
      <w:r>
        <w:rPr>
          <w:rFonts w:hint="eastAsia"/>
        </w:rPr>
        <w:t>党建与业务如何同向聚合</w:t>
      </w:r>
    </w:p>
    <w:p w:rsidR="00B10352" w:rsidRDefault="00B10352" w:rsidP="00B10352">
      <w:pPr>
        <w:spacing w:line="245" w:lineRule="auto"/>
        <w:ind w:firstLineChars="200" w:firstLine="420"/>
        <w:jc w:val="left"/>
      </w:pPr>
      <w:r>
        <w:rPr>
          <w:rFonts w:hint="eastAsia"/>
        </w:rPr>
        <w:t>江苏：以更优检察履职检验党建工作成效</w:t>
      </w:r>
    </w:p>
    <w:p w:rsidR="00B10352" w:rsidRDefault="00B10352" w:rsidP="00B10352">
      <w:pPr>
        <w:spacing w:line="245" w:lineRule="auto"/>
        <w:ind w:firstLineChars="200" w:firstLine="420"/>
        <w:jc w:val="left"/>
      </w:pPr>
      <w:r>
        <w:rPr>
          <w:rFonts w:hint="eastAsia"/>
        </w:rPr>
        <w:t>卢志坚　谢苏</w:t>
      </w:r>
    </w:p>
    <w:p w:rsidR="00B10352" w:rsidRDefault="00B10352" w:rsidP="00B10352">
      <w:pPr>
        <w:spacing w:line="245" w:lineRule="auto"/>
        <w:ind w:firstLineChars="200" w:firstLine="420"/>
        <w:jc w:val="left"/>
      </w:pPr>
      <w:r>
        <w:rPr>
          <w:rFonts w:hint="eastAsia"/>
        </w:rPr>
        <w:t>“我们坚持从政治上着眼、从法治上着力，把党建与业务融合发展的目标落到高质效履行刑事检察职能上，引领干警求真务实、担当实干，高质效办好每一个案件，努力让人民群众在每一个司法案件中感受到公平正义。”在江苏省检察机关第二批党建与业务深度融合典型案例评审会上，江苏省检察院第一检察部党支部书记柳慧敏介绍其支部特色做法。</w:t>
      </w:r>
    </w:p>
    <w:p w:rsidR="00B10352" w:rsidRDefault="00B10352" w:rsidP="00B10352">
      <w:pPr>
        <w:spacing w:line="245" w:lineRule="auto"/>
        <w:ind w:firstLineChars="200" w:firstLine="420"/>
        <w:jc w:val="left"/>
      </w:pPr>
      <w:r>
        <w:rPr>
          <w:rFonts w:hint="eastAsia"/>
        </w:rPr>
        <w:t>如何避免党建与业务工作“两张皮”，实现二者同向聚合、深度融合？如何以高质量党建引领高质效履职，擦亮新时代新征程检察机关的鲜明政治底色？在开展学习贯彻习近平新时代中国特色社会主义思想主题教育中，江苏省检察院围绕“强办案、强监督、优指导、优作风、争创一流”的党建目标，带领全院各党支部创建“党建</w:t>
      </w:r>
      <w:r>
        <w:t>+</w:t>
      </w:r>
      <w:r>
        <w:t>业务</w:t>
      </w:r>
      <w:r>
        <w:t>”</w:t>
      </w:r>
      <w:r>
        <w:t>共建共学共促、筑牢办案一线战斗堡垒、</w:t>
      </w:r>
      <w:r>
        <w:t>“</w:t>
      </w:r>
      <w:r>
        <w:t>青蓝出萃</w:t>
      </w:r>
      <w:r>
        <w:t>”</w:t>
      </w:r>
      <w:r>
        <w:t>青年成长计划等模式，推动实现以高质量党建引领检察工作高质量发展，以更优履职检验党建工作成效。</w:t>
      </w:r>
    </w:p>
    <w:p w:rsidR="00B10352" w:rsidRDefault="00B10352" w:rsidP="00B10352">
      <w:pPr>
        <w:spacing w:line="245" w:lineRule="auto"/>
        <w:ind w:firstLineChars="200" w:firstLine="420"/>
        <w:jc w:val="left"/>
      </w:pPr>
      <w:r>
        <w:rPr>
          <w:rFonts w:hint="eastAsia"/>
        </w:rPr>
        <w:t>在共建共学共促中推动思想融入</w:t>
      </w:r>
    </w:p>
    <w:p w:rsidR="00B10352" w:rsidRDefault="00B10352" w:rsidP="00B10352">
      <w:pPr>
        <w:spacing w:line="245" w:lineRule="auto"/>
        <w:ind w:firstLineChars="200" w:firstLine="420"/>
        <w:jc w:val="left"/>
      </w:pPr>
      <w:r>
        <w:rPr>
          <w:rFonts w:hint="eastAsia"/>
        </w:rPr>
        <w:t>“我们村现在环境优美，民风淳朴，特别是作为全国民主法治示范村，在检察机关的帮助和指导下，村里的法治氛围更加浓厚了。”芹界村党总支书记欣喜地说。</w:t>
      </w:r>
      <w:r>
        <w:t>6</w:t>
      </w:r>
      <w:r>
        <w:t>月</w:t>
      </w:r>
      <w:r>
        <w:t>25</w:t>
      </w:r>
      <w:r>
        <w:t>日，在江苏省如皋市搬经镇芹界村党群服务中心，一场以</w:t>
      </w:r>
      <w:r>
        <w:t>“</w:t>
      </w:r>
      <w:r>
        <w:t>学习二十大</w:t>
      </w:r>
      <w:r>
        <w:t>·</w:t>
      </w:r>
      <w:r>
        <w:t>助力乡村治理现代化基层行</w:t>
      </w:r>
      <w:r>
        <w:t>”</w:t>
      </w:r>
      <w:r>
        <w:t>为主题的共建活动正在进行。参加活动的除江苏省检察院第一检察部党支部的党员外，还有与之结对共建的芹界村党总支和如皋市检察院机关党委相关人员。</w:t>
      </w:r>
    </w:p>
    <w:p w:rsidR="00B10352" w:rsidRDefault="00B10352" w:rsidP="00B10352">
      <w:pPr>
        <w:spacing w:line="245" w:lineRule="auto"/>
        <w:ind w:firstLineChars="200" w:firstLine="420"/>
        <w:jc w:val="left"/>
      </w:pPr>
      <w:r>
        <w:rPr>
          <w:rFonts w:hint="eastAsia"/>
        </w:rPr>
        <w:t>如果说走进基层为民办实事是让支部党员干警往“下”沉淀，那么常态化开展的支部特色主题活动，则是让他们在思想认识上向“上”升华。江苏省检察院将习近平新时代中国特色社会主义思想作为首学课、常设课，要求各党支部以“书记带头学、个人自主学、专题研讨学”等方式，抓实支部微党课，持续用党的创新理论凝心聚魂。自开展主题教育以来，该院第一检察部党支部以三方共建为契机，扎实做好为民办实事，通过构建规范化治理机制、化解深层次矛盾纠纷、推行多元化普法宣传，有效助力芹界村党建、廉政建设。截至目前，该党支部已进村开展公开听证</w:t>
      </w:r>
      <w:r>
        <w:t>3</w:t>
      </w:r>
      <w:r>
        <w:t>场、</w:t>
      </w:r>
      <w:r>
        <w:rPr>
          <w:rFonts w:hint="eastAsia"/>
        </w:rPr>
        <w:t>普法宣传</w:t>
      </w:r>
      <w:r>
        <w:t>4</w:t>
      </w:r>
      <w:r>
        <w:t>场、发放宣传册</w:t>
      </w:r>
      <w:r>
        <w:t>300</w:t>
      </w:r>
      <w:r>
        <w:t>余册。</w:t>
      </w:r>
    </w:p>
    <w:p w:rsidR="00B10352" w:rsidRDefault="00B10352" w:rsidP="00B10352">
      <w:pPr>
        <w:spacing w:line="245" w:lineRule="auto"/>
        <w:ind w:firstLineChars="200" w:firstLine="420"/>
        <w:jc w:val="left"/>
      </w:pPr>
      <w:r>
        <w:rPr>
          <w:rFonts w:hint="eastAsia"/>
        </w:rPr>
        <w:t>在创新能动履职中做实工作融通</w:t>
      </w:r>
    </w:p>
    <w:p w:rsidR="00B10352" w:rsidRDefault="00B10352" w:rsidP="00B10352">
      <w:pPr>
        <w:spacing w:line="245" w:lineRule="auto"/>
        <w:ind w:firstLineChars="200" w:firstLine="420"/>
        <w:jc w:val="left"/>
      </w:pPr>
      <w:r>
        <w:rPr>
          <w:rFonts w:hint="eastAsia"/>
        </w:rPr>
        <w:t>“律师法律帮助意见的文书化、实质化实际上是促使值班律师从程序‘见证人’转变为实质‘参与者’，这一举措保障了犯罪嫌疑人的诉讼权利，也是落实认罪认罚从宽制度的延伸。”江苏省检察院第一检察部副主任周立武介绍。</w:t>
      </w:r>
    </w:p>
    <w:p w:rsidR="00B10352" w:rsidRDefault="00B10352" w:rsidP="00B10352">
      <w:pPr>
        <w:spacing w:line="245" w:lineRule="auto"/>
        <w:ind w:firstLineChars="200" w:firstLine="420"/>
        <w:jc w:val="left"/>
      </w:pPr>
      <w:r>
        <w:t>2022</w:t>
      </w:r>
      <w:r>
        <w:t>年</w:t>
      </w:r>
      <w:r>
        <w:t>10</w:t>
      </w:r>
      <w:r>
        <w:t>月，</w:t>
      </w:r>
      <w:r>
        <w:t>“</w:t>
      </w:r>
      <w:r>
        <w:t>两高两部</w:t>
      </w:r>
      <w:r>
        <w:t>”</w:t>
      </w:r>
      <w:r>
        <w:t>联合出台意见部署开展审查起诉阶段律师辩护全覆盖试点工作。第一检察部明确将律师法律帮助意见的文书化、实质化作为落实该意见的具体举措。尤其是今年以来，通过进一步强化引导江苏各地在保障值班律师全面阅卷的基础上开展有益探索，推动值班律师就罪名认定、量刑建议、适用程序等提出书面法律帮助意见，形成并推广了一批好经验、好做法。</w:t>
      </w:r>
    </w:p>
    <w:p w:rsidR="00B10352" w:rsidRDefault="00B10352" w:rsidP="00B10352">
      <w:pPr>
        <w:spacing w:line="245" w:lineRule="auto"/>
        <w:ind w:firstLineChars="200" w:firstLine="420"/>
        <w:jc w:val="left"/>
      </w:pPr>
      <w:r>
        <w:rPr>
          <w:rFonts w:hint="eastAsia"/>
        </w:rPr>
        <w:t>普通犯罪检察是关涉民生领域最多的刑事检察工作。江苏省检察院坚持为大局服务、为人民司法、为法治担当，在司法办案理念上做到与时俱进。该院聚焦解决指定居所监视居住强制措施适用中的重点、难点、堵点问题，会同公安机关在全国率先出台指导意见，勇当法治进步的探路人。</w:t>
      </w:r>
    </w:p>
    <w:p w:rsidR="00B10352" w:rsidRDefault="00B10352" w:rsidP="00B10352">
      <w:pPr>
        <w:spacing w:line="245" w:lineRule="auto"/>
        <w:ind w:firstLineChars="200" w:firstLine="420"/>
        <w:jc w:val="left"/>
      </w:pPr>
      <w:r>
        <w:rPr>
          <w:rFonts w:hint="eastAsia"/>
        </w:rPr>
        <w:t>该院还跨地区调配办案力量组建专案组参与重大案件办理，同步成立临时党支部，筑牢办案一线战斗堡垒；设立专业化办案团队，一个团队就是一个党小组，每个成员都是先锋队员。在“高质效办好每一个案件”的基本价值引领下，该院第一检察部党支部先后全程指导办理“黄金大盗案”，该案作为最高检向全国人大常委会汇报适用认罪认罚从宽制度情况的唯一视频案例；指导办理“辣笔小球案”，推动英雄烈士名誉荣誉保护；依法妥善办理“费氏牡丹鹦鹉案”，为“两高”出台司法解释提供案例样本。</w:t>
      </w:r>
    </w:p>
    <w:p w:rsidR="00B10352" w:rsidRDefault="00B10352" w:rsidP="00B10352">
      <w:pPr>
        <w:spacing w:line="245" w:lineRule="auto"/>
        <w:ind w:firstLineChars="200" w:firstLine="420"/>
        <w:jc w:val="left"/>
      </w:pPr>
      <w:r>
        <w:rPr>
          <w:rFonts w:hint="eastAsia"/>
        </w:rPr>
        <w:t>在筑牢责任担当中实现队伍融合</w:t>
      </w:r>
    </w:p>
    <w:p w:rsidR="00B10352" w:rsidRDefault="00B10352" w:rsidP="00B10352">
      <w:pPr>
        <w:spacing w:line="245" w:lineRule="auto"/>
        <w:ind w:firstLineChars="200" w:firstLine="420"/>
        <w:jc w:val="left"/>
      </w:pPr>
      <w:r>
        <w:rPr>
          <w:rFonts w:hint="eastAsia"/>
        </w:rPr>
        <w:t>“通过原原本本学原著，我对‘人民至上’有了更深理解……”“奋力推进江苏检察工作现代化走在前，我们青年干警责无旁贷……”</w:t>
      </w:r>
      <w:r>
        <w:t>5</w:t>
      </w:r>
      <w:r>
        <w:t>月</w:t>
      </w:r>
      <w:r>
        <w:t>16</w:t>
      </w:r>
      <w:r>
        <w:t>日，在江苏省检察院的红色书屋里，该院第一检察部党支部党员围绕</w:t>
      </w:r>
      <w:r>
        <w:t>“</w:t>
      </w:r>
      <w:r>
        <w:t>推进江苏检察工作高质量发展走在前</w:t>
      </w:r>
      <w:r>
        <w:t>”</w:t>
      </w:r>
      <w:r>
        <w:t>和</w:t>
      </w:r>
      <w:r>
        <w:t>“</w:t>
      </w:r>
      <w:r>
        <w:t>推进江苏普通犯罪检察工作走在前</w:t>
      </w:r>
      <w:r>
        <w:t>”</w:t>
      </w:r>
      <w:r>
        <w:t>，深入交流学习感悟和心得体会，在思想碰撞中凝聚共识、明确方向。</w:t>
      </w:r>
    </w:p>
    <w:p w:rsidR="00B10352" w:rsidRDefault="00B10352" w:rsidP="00B10352">
      <w:pPr>
        <w:spacing w:line="245" w:lineRule="auto"/>
        <w:ind w:firstLineChars="200" w:firstLine="420"/>
        <w:jc w:val="left"/>
      </w:pPr>
      <w:r>
        <w:rPr>
          <w:rFonts w:hint="eastAsia"/>
        </w:rPr>
        <w:t>为抓实专业素能建设，持之以恒建强队伍，江苏省检察院实施“青年出萃”成长计划，旨在通过“一对一”传帮带，让资深检察官当好青年干警的思想引路人和业务指路人，在案件办理和组织生活中实现薪火相传。该院第一检察部党支部依托党建小分队、青年理论学习小组、青年干警进网格参与志愿活动等，锻炼青年干警的政治内功，厚植队伍发展的内生动力。</w:t>
      </w:r>
    </w:p>
    <w:p w:rsidR="00B10352" w:rsidRDefault="00B10352" w:rsidP="00B10352">
      <w:pPr>
        <w:spacing w:line="245" w:lineRule="auto"/>
        <w:ind w:firstLineChars="200" w:firstLine="420"/>
        <w:jc w:val="left"/>
      </w:pPr>
      <w:r>
        <w:rPr>
          <w:rFonts w:hint="eastAsia"/>
        </w:rPr>
        <w:t>全国扫黑除恶专项斗争先进单位、江苏省工人先锋号、江苏省省级模范机关建设先进单位、省级机关“巾帼文明岗”……一项项荣誉是江苏省检察院第一检察部党支部党建与业务深度融合发展的生动实践。</w:t>
      </w:r>
    </w:p>
    <w:p w:rsidR="00B10352" w:rsidRDefault="00B10352" w:rsidP="00B10352">
      <w:pPr>
        <w:spacing w:line="245" w:lineRule="auto"/>
        <w:ind w:firstLineChars="200" w:firstLine="420"/>
        <w:jc w:val="left"/>
      </w:pPr>
      <w:r>
        <w:rPr>
          <w:rFonts w:hint="eastAsia"/>
        </w:rPr>
        <w:t>“接下来，我们将深入贯彻落实习近平总书记在江苏考察时提出的明确要求，教育引导支部干警落实‘重实践’要求，坚持学思用贯通、知信行统一，匡正干的导向、增强干的动力、形成干的合力，以系统思维进一步推动党建和业务深度融合，在以学促干上取得实实在在的成效。”柳慧敏表示。</w:t>
      </w:r>
    </w:p>
    <w:p w:rsidR="00B10352" w:rsidRDefault="00B10352" w:rsidP="00B10352">
      <w:pPr>
        <w:spacing w:line="245" w:lineRule="auto"/>
        <w:ind w:firstLineChars="200" w:firstLine="420"/>
        <w:jc w:val="right"/>
      </w:pPr>
      <w:r>
        <w:rPr>
          <w:rFonts w:hint="eastAsia"/>
        </w:rPr>
        <w:t>检察日报</w:t>
      </w:r>
      <w:r>
        <w:rPr>
          <w:rFonts w:hint="eastAsia"/>
        </w:rPr>
        <w:t>2023-08-11</w:t>
      </w:r>
    </w:p>
    <w:p w:rsidR="00B10352" w:rsidRDefault="00B10352" w:rsidP="008F7AE5">
      <w:pPr>
        <w:sectPr w:rsidR="00B10352" w:rsidSect="008F7AE5">
          <w:type w:val="continuous"/>
          <w:pgSz w:w="11906" w:h="16838"/>
          <w:pgMar w:top="1644" w:right="1236" w:bottom="1418" w:left="1814" w:header="851" w:footer="907" w:gutter="0"/>
          <w:pgNumType w:start="1"/>
          <w:cols w:space="720"/>
          <w:docGrid w:type="lines" w:linePitch="341" w:charSpace="2373"/>
        </w:sectPr>
      </w:pPr>
    </w:p>
    <w:p w:rsidR="00D20707" w:rsidRDefault="00D20707"/>
    <w:sectPr w:rsidR="00D207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0352"/>
    <w:rsid w:val="00B10352"/>
    <w:rsid w:val="00D207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03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103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1812</Characters>
  <Application>Microsoft Office Word</Application>
  <DocSecurity>0</DocSecurity>
  <Lines>15</Lines>
  <Paragraphs>4</Paragraphs>
  <ScaleCrop>false</ScaleCrop>
  <Company>Microsoft</Company>
  <LinksUpToDate>false</LinksUpToDate>
  <CharactersWithSpaces>2125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2023-09-01T09:11:00Z</dcterms:created>
</cp:coreProperties>
</file>