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07C" w:rsidRDefault="000E407C" w:rsidP="003A5F38">
      <w:pPr>
        <w:pStyle w:val="1"/>
      </w:pPr>
      <w:r w:rsidRPr="003A5F38">
        <w:rPr>
          <w:rFonts w:hint="eastAsia"/>
        </w:rPr>
        <w:t>都匀市税务局：强化党建引领为干部发展把舵定向</w:t>
      </w:r>
    </w:p>
    <w:p w:rsidR="000E407C" w:rsidRDefault="000E407C" w:rsidP="000E407C">
      <w:pPr>
        <w:ind w:firstLineChars="200" w:firstLine="420"/>
      </w:pPr>
      <w:r>
        <w:rPr>
          <w:rFonts w:hint="eastAsia"/>
        </w:rPr>
        <w:t>都匀市税务局党委始终坚持党建大引领，抓干部思想教育、抓意识形态工作，引导干部职工向党靠拢，培养党和人民的好干部，凝心聚力干好税务。</w:t>
      </w:r>
    </w:p>
    <w:p w:rsidR="000E407C" w:rsidRDefault="000E407C" w:rsidP="003A5F38">
      <w:r>
        <w:rPr>
          <w:rFonts w:hint="eastAsia"/>
        </w:rPr>
        <w:t xml:space="preserve">　　</w:t>
      </w:r>
      <w:r>
        <w:t xml:space="preserve"> </w:t>
      </w:r>
      <w:r>
        <w:t>抓牢</w:t>
      </w:r>
      <w:r>
        <w:t>“</w:t>
      </w:r>
      <w:r>
        <w:t>党建引领</w:t>
      </w:r>
      <w:r>
        <w:t>”</w:t>
      </w:r>
      <w:r>
        <w:t>，培养信念坚定的好干部</w:t>
      </w:r>
    </w:p>
    <w:p w:rsidR="000E407C" w:rsidRDefault="000E407C" w:rsidP="003A5F38">
      <w:r>
        <w:rPr>
          <w:rFonts w:hint="eastAsia"/>
        </w:rPr>
        <w:t xml:space="preserve">　　都匀市局党委始终把政治属性作为机关第一属性，抓好“三个点”，强化政治机关建设，培养信念坚定的好干部。</w:t>
      </w:r>
    </w:p>
    <w:p w:rsidR="000E407C" w:rsidRDefault="000E407C" w:rsidP="003A5F38">
      <w:r>
        <w:rPr>
          <w:rFonts w:hint="eastAsia"/>
        </w:rPr>
        <w:t xml:space="preserve">　　抓学习，提高干部政治素养。制定工作措施，按月印发工作要点、学习重点，以“自学</w:t>
      </w:r>
      <w:r>
        <w:t>+</w:t>
      </w:r>
      <w:r>
        <w:t>集中学</w:t>
      </w:r>
      <w:r>
        <w:t>+</w:t>
      </w:r>
      <w:r>
        <w:t>专题学</w:t>
      </w:r>
      <w:r>
        <w:t>+</w:t>
      </w:r>
      <w:r>
        <w:t>重点学</w:t>
      </w:r>
      <w:r>
        <w:t>”</w:t>
      </w:r>
      <w:r>
        <w:t>的方式指导支部集中开展学习，带领干部职工深刻认识税务机关是政治机关的本质。</w:t>
      </w:r>
    </w:p>
    <w:p w:rsidR="000E407C" w:rsidRDefault="000E407C" w:rsidP="003A5F38">
      <w:r>
        <w:rPr>
          <w:rFonts w:hint="eastAsia"/>
        </w:rPr>
        <w:t xml:space="preserve">　　抓活动，提高干部归属感。发挥基层党支部战斗堡垒作用，严格按照市局</w:t>
      </w:r>
      <w:r>
        <w:t>7+X</w:t>
      </w:r>
      <w:r>
        <w:t>工作要求开展支部活动；通过打造职工书屋，组织端午节活动、儿童节帮扶村慰问活动，</w:t>
      </w:r>
      <w:r>
        <w:t>“</w:t>
      </w:r>
      <w:r>
        <w:t>七一</w:t>
      </w:r>
      <w:r>
        <w:t>”</w:t>
      </w:r>
      <w:r>
        <w:t>活动，选派职工参加都匀市职工运动会运动会等丰富多彩的活动，不断提高干部职工归属感。</w:t>
      </w:r>
    </w:p>
    <w:p w:rsidR="000E407C" w:rsidRDefault="000E407C" w:rsidP="003A5F38">
      <w:r>
        <w:rPr>
          <w:rFonts w:hint="eastAsia"/>
        </w:rPr>
        <w:t xml:space="preserve">　　抓创建，提高干部荣誉感。积极打造“黔税先锋五型匀税”党建品牌和“同心致远税印桥城”文化品牌，积极争创全国三八红旗手、贵州省职工生活幸福单位，目前已获得的集体奖励有贵州省无烟党政机关、都匀市职工工间操大赛三等奖、篮球赛第六名，大大提高干部职工的集体荣誉感。</w:t>
      </w:r>
    </w:p>
    <w:p w:rsidR="000E407C" w:rsidRDefault="000E407C" w:rsidP="003A5F38">
      <w:r>
        <w:rPr>
          <w:rFonts w:hint="eastAsia"/>
        </w:rPr>
        <w:t xml:space="preserve">　　筑牢“宗旨意识”，培养党性坚强的好干部</w:t>
      </w:r>
    </w:p>
    <w:p w:rsidR="000E407C" w:rsidRDefault="000E407C" w:rsidP="003A5F38">
      <w:r>
        <w:rPr>
          <w:rFonts w:hint="eastAsia"/>
        </w:rPr>
        <w:t xml:space="preserve">　　锤炼党性，牢记为人民服务的宗旨。与经开区税务局共同打造市、区税收一体化融合管理新模板，打造便民办税、管理互助、党建融合共同体，做到进一个厅，到一个窗口，办两家的事，做好“纳税服务最后一公里”；联合自然资源局、住建局，进社区，开展“匀登记</w:t>
      </w:r>
      <w:r>
        <w:t>+</w:t>
      </w:r>
      <w:r>
        <w:t>服务</w:t>
      </w:r>
      <w:r>
        <w:t>”</w:t>
      </w:r>
      <w:r>
        <w:t>不动产上门服务，做到</w:t>
      </w:r>
      <w:r>
        <w:t>“</w:t>
      </w:r>
      <w:r>
        <w:t>纳税服务前移一公里</w:t>
      </w:r>
      <w:r>
        <w:t>”</w:t>
      </w:r>
      <w:r>
        <w:t>，为纳税人实实在在的提供了便利。</w:t>
      </w:r>
    </w:p>
    <w:p w:rsidR="000E407C" w:rsidRDefault="000E407C" w:rsidP="003A5F38">
      <w:r>
        <w:rPr>
          <w:rFonts w:hint="eastAsia"/>
        </w:rPr>
        <w:t xml:space="preserve">　　勤政务实，践行中国税务精神。都匀市局全力深化“放管服”改革和优化税收营商环境五年行动，通过“</w:t>
      </w:r>
      <w:r>
        <w:t>323”</w:t>
      </w:r>
      <w:r>
        <w:t>工作法落实组合式税费支持政策，</w:t>
      </w:r>
      <w:r>
        <w:t>2022</w:t>
      </w:r>
      <w:r>
        <w:t>年作为全州退税金额最高、底数最多的单位，完成了税收征管及退、减、缓税工作。在征收医保费的过程中，都匀市征收人数、金额再次</w:t>
      </w:r>
      <w:r>
        <w:t>“</w:t>
      </w:r>
      <w:r>
        <w:t>双过百</w:t>
      </w:r>
      <w:r>
        <w:t>”</w:t>
      </w:r>
      <w:r>
        <w:t>，连续三年完成速度全州第一。同时坚持严管就是厚爱的理念，抓实干部队伍警示教育，厚植干部队伍清正的廉洁底蕴。</w:t>
      </w:r>
    </w:p>
    <w:p w:rsidR="000E407C" w:rsidRDefault="000E407C" w:rsidP="003A5F38">
      <w:r>
        <w:rPr>
          <w:rFonts w:hint="eastAsia"/>
        </w:rPr>
        <w:t xml:space="preserve">　　凝聚“先锋力量”，培养敢于担当的好干部</w:t>
      </w:r>
    </w:p>
    <w:p w:rsidR="000E407C" w:rsidRDefault="000E407C" w:rsidP="003A5F38">
      <w:r>
        <w:rPr>
          <w:rFonts w:hint="eastAsia"/>
        </w:rPr>
        <w:t xml:space="preserve">　　做服务乡村振兴的先锋力量。选派驻村干部</w:t>
      </w:r>
      <w:r>
        <w:t>6</w:t>
      </w:r>
      <w:r>
        <w:t>人，</w:t>
      </w:r>
      <w:r>
        <w:t>179</w:t>
      </w:r>
      <w:r>
        <w:t>名干部持续做好</w:t>
      </w:r>
      <w:r>
        <w:t>5</w:t>
      </w:r>
      <w:r>
        <w:t>个村</w:t>
      </w:r>
      <w:r>
        <w:t>365</w:t>
      </w:r>
      <w:r>
        <w:t>户脱贫户的常态化走访，帮助新办农民专业合作社</w:t>
      </w:r>
      <w:r>
        <w:t>4</w:t>
      </w:r>
      <w:r>
        <w:t>个，发展产业</w:t>
      </w:r>
      <w:r>
        <w:t>4</w:t>
      </w:r>
      <w:r>
        <w:t>项。</w:t>
      </w:r>
      <w:r>
        <w:t>2022</w:t>
      </w:r>
      <w:r>
        <w:t>年以来，投入帮扶经费</w:t>
      </w:r>
      <w:r>
        <w:t>10</w:t>
      </w:r>
      <w:r>
        <w:t>万余元，为乡村振兴注入</w:t>
      </w:r>
      <w:r>
        <w:t>“</w:t>
      </w:r>
      <w:r>
        <w:t>人才＋项目</w:t>
      </w:r>
      <w:r>
        <w:t>”</w:t>
      </w:r>
      <w:r>
        <w:t>的发展动能。</w:t>
      </w:r>
    </w:p>
    <w:p w:rsidR="000E407C" w:rsidRDefault="000E407C" w:rsidP="003A5F38">
      <w:pPr>
        <w:ind w:firstLine="420"/>
      </w:pPr>
      <w:r>
        <w:rPr>
          <w:rFonts w:hint="eastAsia"/>
        </w:rPr>
        <w:t>做服务社会发展的先锋力量。组织青年志愿服务队、巾帼志愿队、党员先锋队开展“七进”活动，全局</w:t>
      </w:r>
      <w:r>
        <w:t>211</w:t>
      </w:r>
      <w:r>
        <w:t>名干部职工均到所在社区报到，报到率</w:t>
      </w:r>
      <w:r>
        <w:t>100%</w:t>
      </w:r>
      <w:r>
        <w:t>，并积极参与社区各项志愿服务活动。</w:t>
      </w:r>
      <w:r>
        <w:t>2023</w:t>
      </w:r>
      <w:r>
        <w:t>年全局开展我为群众办实事</w:t>
      </w:r>
      <w:r>
        <w:t>153</w:t>
      </w:r>
      <w:r>
        <w:t>件，自发组织为社区孤儿捐款</w:t>
      </w:r>
      <w:r>
        <w:t>8450</w:t>
      </w:r>
      <w:r>
        <w:t>元。</w:t>
      </w:r>
      <w:r>
        <w:t>2022</w:t>
      </w:r>
      <w:r>
        <w:t>年走访慰问百子桥社区困难群众</w:t>
      </w:r>
      <w:r>
        <w:t>10</w:t>
      </w:r>
      <w:r>
        <w:t>人、观澜轩社区</w:t>
      </w:r>
      <w:r>
        <w:t>7</w:t>
      </w:r>
      <w:r>
        <w:t>人。</w:t>
      </w:r>
      <w:r>
        <w:t>(</w:t>
      </w:r>
    </w:p>
    <w:p w:rsidR="000E407C" w:rsidRDefault="000E407C" w:rsidP="003A5F38">
      <w:pPr>
        <w:ind w:firstLine="420"/>
        <w:jc w:val="right"/>
      </w:pPr>
      <w:r w:rsidRPr="003A5F38">
        <w:rPr>
          <w:rFonts w:hint="eastAsia"/>
        </w:rPr>
        <w:t>都匀市税务局</w:t>
      </w:r>
      <w:r>
        <w:rPr>
          <w:rFonts w:hint="eastAsia"/>
        </w:rPr>
        <w:t xml:space="preserve"> 2023-8-25</w:t>
      </w:r>
    </w:p>
    <w:p w:rsidR="000E407C" w:rsidRDefault="000E407C" w:rsidP="00CD72AF">
      <w:pPr>
        <w:sectPr w:rsidR="000E407C" w:rsidSect="00CD72A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A58EA" w:rsidRDefault="00CA58EA"/>
    <w:sectPr w:rsidR="00CA58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407C"/>
    <w:rsid w:val="000E407C"/>
    <w:rsid w:val="00CA58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40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E40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1015</Characters>
  <Application>Microsoft Office Word</Application>
  <DocSecurity>0</DocSecurity>
  <Lines>8</Lines>
  <Paragraphs>2</Paragraphs>
  <ScaleCrop>false</ScaleCrop>
  <Company>Microsoft</Company>
  <LinksUpToDate>false</LinksUpToDate>
  <CharactersWithSpaces>1190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2023-08-31T06:35:00Z</dcterms:created>
</cp:coreProperties>
</file>