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7" w:rsidRPr="00CF78AF" w:rsidRDefault="00500847" w:rsidP="00CF78AF">
      <w:pPr>
        <w:pStyle w:val="1"/>
      </w:pPr>
      <w:r w:rsidRPr="00CF78AF">
        <w:rPr>
          <w:rFonts w:hint="eastAsia"/>
        </w:rPr>
        <w:t>辽宁大连普兰店检察院“支持起诉</w:t>
      </w:r>
      <w:r w:rsidRPr="00CF78AF">
        <w:t>+司法救助</w:t>
      </w:r>
      <w:r w:rsidRPr="00CF78AF">
        <w:t>”</w:t>
      </w:r>
      <w:r w:rsidRPr="00CF78AF">
        <w:t>护航农民工权益</w:t>
      </w:r>
    </w:p>
    <w:p w:rsidR="00500847" w:rsidRDefault="00500847" w:rsidP="00500847">
      <w:pPr>
        <w:ind w:firstLineChars="200" w:firstLine="420"/>
        <w:jc w:val="left"/>
      </w:pPr>
      <w:r>
        <w:rPr>
          <w:rFonts w:hint="eastAsia"/>
        </w:rPr>
        <w:t>法治日报全媒体记者</w:t>
      </w:r>
      <w:r>
        <w:t xml:space="preserve"> </w:t>
      </w:r>
      <w:r>
        <w:t>张国强</w:t>
      </w:r>
      <w:r>
        <w:t xml:space="preserve"> </w:t>
      </w:r>
      <w:r>
        <w:t>韩宇</w:t>
      </w:r>
      <w:r>
        <w:t xml:space="preserve"> </w:t>
      </w:r>
      <w:r>
        <w:t>通讯员</w:t>
      </w:r>
      <w:r>
        <w:t xml:space="preserve"> </w:t>
      </w:r>
      <w:r>
        <w:t>王立明</w:t>
      </w:r>
    </w:p>
    <w:p w:rsidR="00500847" w:rsidRDefault="00500847" w:rsidP="00500847">
      <w:pPr>
        <w:ind w:firstLineChars="200" w:firstLine="420"/>
        <w:jc w:val="left"/>
      </w:pPr>
      <w:r>
        <w:rPr>
          <w:rFonts w:hint="eastAsia"/>
        </w:rPr>
        <w:t>今年</w:t>
      </w:r>
      <w:r>
        <w:t>4</w:t>
      </w:r>
      <w:r>
        <w:t>月，农民工孙某某向辽宁省大连市普兰店区检察院第四检察部反映某设备安装公司长期拖欠工资，请求检察机关提供法律帮助，维护其合法权益。</w:t>
      </w:r>
    </w:p>
    <w:p w:rsidR="00500847" w:rsidRDefault="00500847" w:rsidP="00500847">
      <w:pPr>
        <w:ind w:firstLineChars="200" w:firstLine="420"/>
        <w:jc w:val="left"/>
      </w:pPr>
      <w:r>
        <w:rPr>
          <w:rFonts w:hint="eastAsia"/>
        </w:rPr>
        <w:t>普兰店区检察院受理后立即按照支持起诉办理流程开展审查工作，因孙某某年龄较大、文化水平较低，依法维权意识薄弱，在权利受损后未及时收集和保留证据，加大了诉讼维权的难度。普兰店区检察院结合孙某某申请诉求及现有证据制定了工作方案，在确立调查取证方向、厘清办案思路的基础上，立即优化人员分配，分工协作开展审查工作。经过前期大量走访、摸排、核实证据，检察官了解到孙某某自</w:t>
      </w:r>
      <w:r>
        <w:t>2017</w:t>
      </w:r>
      <w:r>
        <w:t>年</w:t>
      </w:r>
      <w:r>
        <w:t>1</w:t>
      </w:r>
      <w:r>
        <w:t>月起在某设备安装公司承建的某污水处理工程工地从事看管设备工作，双方未签订劳动合同，期间该公司曾向孙某某支付工资</w:t>
      </w:r>
      <w:r>
        <w:t>20000</w:t>
      </w:r>
      <w:r>
        <w:t>元，</w:t>
      </w:r>
      <w:r>
        <w:t>2017</w:t>
      </w:r>
      <w:r>
        <w:t>年</w:t>
      </w:r>
      <w:r>
        <w:t>9</w:t>
      </w:r>
      <w:r>
        <w:t>月后再</w:t>
      </w:r>
      <w:r>
        <w:rPr>
          <w:rFonts w:hint="eastAsia"/>
        </w:rPr>
        <w:t>未支付工资，截至</w:t>
      </w:r>
      <w:r>
        <w:t>2023</w:t>
      </w:r>
      <w:r>
        <w:t>年</w:t>
      </w:r>
      <w:r>
        <w:t>5</w:t>
      </w:r>
      <w:r>
        <w:t>月，该设备安装工资拖欠孙某某</w:t>
      </w:r>
      <w:r>
        <w:t>10</w:t>
      </w:r>
      <w:r>
        <w:t>余万元劳动报酬。为此普兰店区检察院及时作出支持起诉决定，并在法院受案后立即跟进监督，现该案件正在审理中。</w:t>
      </w:r>
    </w:p>
    <w:p w:rsidR="00500847" w:rsidRDefault="00500847" w:rsidP="00500847">
      <w:pPr>
        <w:ind w:firstLineChars="200" w:firstLine="420"/>
        <w:jc w:val="left"/>
      </w:pPr>
      <w:r>
        <w:rPr>
          <w:rFonts w:hint="eastAsia"/>
        </w:rPr>
        <w:t>与此同时，普兰店区检察院了解到孙某某为低保人员，家庭生活十分困难，现孙某某年逾七旬仍在建筑工地打零工补贴家用，长期被拖欠的工资系其家庭收入的主要经济来源。考虑到孙某某家的实际情况，检察官在办案过程中主动宣传国家司法救助制度，并运用一体化办案模式向本院第五检察部移送司法救助线索。为了让孙某某早日拿到救助金，第五检察部快马加鞭，第一时间入户调查走访，审查后决定对其进行司法救助。</w:t>
      </w:r>
    </w:p>
    <w:p w:rsidR="00500847" w:rsidRDefault="00500847" w:rsidP="00500847">
      <w:pPr>
        <w:ind w:firstLineChars="200" w:firstLine="420"/>
        <w:jc w:val="left"/>
      </w:pPr>
      <w:r>
        <w:rPr>
          <w:rFonts w:hint="eastAsia"/>
        </w:rPr>
        <w:t>为根治农民工欠薪问题，普兰店区检察院以该案的办理为契机，积极主动与辖区人社局劳动监察大队沟通，了解企业、公司拖欠农民工工资情况，实现案件信息共享，探索打造根治欠薪的协作机制，充分发挥检察机关支持起诉、检察建议和行政机关劳动监察职能，共同推动根治拖欠农民工工资问题。现阶段双方已经各确定一名联络员，负责日常联络和信息沟通，继续联合为农民工维权提供专业化和精细化服务。</w:t>
      </w:r>
    </w:p>
    <w:p w:rsidR="00500847" w:rsidRDefault="00500847" w:rsidP="00500847">
      <w:pPr>
        <w:ind w:firstLineChars="200" w:firstLine="420"/>
        <w:jc w:val="left"/>
      </w:pPr>
      <w:r>
        <w:rPr>
          <w:rFonts w:hint="eastAsia"/>
        </w:rPr>
        <w:t>近年来，普兰店区检察院充分发挥民事检察职能，做好农民工讨薪支持起诉工作。一是畅通申请渠道，在</w:t>
      </w:r>
      <w:r>
        <w:t>12309</w:t>
      </w:r>
      <w:r>
        <w:t>检察服务中心设置检察接待窗口、张贴民事支持起诉指南，接待和处理农民工的监督申请，提高农民工来信来访的受理处理效率，对涉及农民工的咨询、申诉、举报反映的问题，做到每案及时接待、及时办理、及时答复。二是办案中注重支持起诉、司法救助、检察听证、检察和解等程序的有效衔接，综合运用多种办案手段，完善困难群体权益保障，促进矛盾纠纷实质性化解。三是加强多部门联动协作，不断深化与法院、司法行政部门、法律援助中心、劳动保障部</w:t>
      </w:r>
      <w:r>
        <w:rPr>
          <w:rFonts w:hint="eastAsia"/>
        </w:rPr>
        <w:t>门的协作配合，充分发挥支持起诉检察职能，督促相关部门贯彻落实好法律政策的规定，共同铲除欠薪问题滋生的不良土壤。近年来，普兰店区检察院共受理支持起诉案件</w:t>
      </w:r>
      <w:r>
        <w:t>45</w:t>
      </w:r>
      <w:r>
        <w:t>件，其中支持农民工起诉</w:t>
      </w:r>
      <w:r>
        <w:t>23</w:t>
      </w:r>
      <w:r>
        <w:t>件，支持起诉目的得以实现或被采纳</w:t>
      </w:r>
      <w:r>
        <w:t>23</w:t>
      </w:r>
      <w:r>
        <w:t>件，帮助</w:t>
      </w:r>
      <w:r>
        <w:t>23</w:t>
      </w:r>
      <w:r>
        <w:t>名农民工等弱势群体兑现被拖欠工资报酬</w:t>
      </w:r>
      <w:r>
        <w:t>68.95</w:t>
      </w:r>
      <w:r>
        <w:t>万元。</w:t>
      </w:r>
    </w:p>
    <w:p w:rsidR="00500847" w:rsidRPr="00A25F31" w:rsidRDefault="00500847" w:rsidP="00500847">
      <w:pPr>
        <w:ind w:firstLineChars="200" w:firstLine="420"/>
        <w:jc w:val="left"/>
      </w:pPr>
      <w:r>
        <w:rPr>
          <w:rFonts w:hint="eastAsia"/>
        </w:rPr>
        <w:t>下一步，普兰店区检察院将继续紧扣民生保障、矛盾化解工作重点，加强精准监督，积极发挥民事检察保障民生职能作用，对农民工、老年人、未成年人、妇女、残疾人等诉讼维权能力偏弱的特殊群体，依法主动帮助、支持起诉，开通维权“绿色通道”。在办案的基础上，主动牵头搭建跨部门沟通协作平台，探索建立关于困难群体信息共享、线索移送、联席会商、案件协查等长效协作机制。</w:t>
      </w:r>
    </w:p>
    <w:p w:rsidR="00500847" w:rsidRDefault="00500847" w:rsidP="00500847">
      <w:pPr>
        <w:ind w:firstLineChars="200" w:firstLine="420"/>
        <w:jc w:val="right"/>
      </w:pPr>
      <w:r w:rsidRPr="00A25F31">
        <w:rPr>
          <w:rFonts w:hint="eastAsia"/>
        </w:rPr>
        <w:t>法治日报</w:t>
      </w:r>
      <w:r>
        <w:rPr>
          <w:rFonts w:hint="eastAsia"/>
        </w:rPr>
        <w:t>2023-08-30</w:t>
      </w:r>
    </w:p>
    <w:p w:rsidR="00500847" w:rsidRDefault="00500847" w:rsidP="00AC044D">
      <w:pPr>
        <w:sectPr w:rsidR="00500847" w:rsidSect="00AC044D">
          <w:type w:val="continuous"/>
          <w:pgSz w:w="11906" w:h="16838"/>
          <w:pgMar w:top="1644" w:right="1236" w:bottom="1418" w:left="1814" w:header="851" w:footer="907" w:gutter="0"/>
          <w:pgNumType w:start="1"/>
          <w:cols w:space="720"/>
          <w:docGrid w:type="lines" w:linePitch="341" w:charSpace="2373"/>
        </w:sectPr>
      </w:pPr>
    </w:p>
    <w:p w:rsidR="00D26DCF" w:rsidRDefault="00D26DCF"/>
    <w:sectPr w:rsidR="00D26D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847"/>
    <w:rsid w:val="00500847"/>
    <w:rsid w:val="00D26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08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008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Company>Microsoft</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2023-09-08T09:30:00Z</dcterms:created>
</cp:coreProperties>
</file>