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85D" w:rsidRPr="00F84971" w:rsidRDefault="0063485D" w:rsidP="00F84971">
      <w:pPr>
        <w:pStyle w:val="1"/>
      </w:pPr>
      <w:r w:rsidRPr="00F84971">
        <w:rPr>
          <w:rFonts w:hint="eastAsia"/>
        </w:rPr>
        <w:t>四川雅安石棉县人民检察院：以“党建</w:t>
      </w:r>
      <w:r w:rsidRPr="00F84971">
        <w:t>+</w:t>
      </w:r>
      <w:r w:rsidRPr="00F84971">
        <w:t>”</w:t>
      </w:r>
      <w:r w:rsidRPr="00F84971">
        <w:t>为引领打造</w:t>
      </w:r>
      <w:r w:rsidRPr="00F84971">
        <w:t>“</w:t>
      </w:r>
      <w:r w:rsidRPr="00F84971">
        <w:t>三型</w:t>
      </w:r>
      <w:r w:rsidRPr="00F84971">
        <w:t>”</w:t>
      </w:r>
      <w:r w:rsidRPr="00F84971">
        <w:t>检察院</w:t>
      </w:r>
    </w:p>
    <w:p w:rsidR="0063485D" w:rsidRDefault="0063485D" w:rsidP="0063485D">
      <w:pPr>
        <w:spacing w:line="245" w:lineRule="auto"/>
        <w:ind w:firstLineChars="200" w:firstLine="420"/>
        <w:jc w:val="left"/>
      </w:pPr>
      <w:r>
        <w:rPr>
          <w:rFonts w:hint="eastAsia"/>
        </w:rPr>
        <w:t>党建工作是基层检察建设发展的“红色”底蕴，也是助推检察工作高质量发展的重要保障，必须充分发挥党组织的战斗堡垒作用和党员的先锋模范作用。近年来，四川省雅安市石棉县人民检察院始终结合检察机关工作实际，不断突出队伍专业化、职业化、正规化建设，以强化法律监督能力建设为主线，以“党建</w:t>
      </w:r>
      <w:r>
        <w:t>+”</w:t>
      </w:r>
      <w:r>
        <w:t>为引领，打造</w:t>
      </w:r>
      <w:r>
        <w:t>“</w:t>
      </w:r>
      <w:r>
        <w:t>三型</w:t>
      </w:r>
      <w:r>
        <w:t>”</w:t>
      </w:r>
      <w:r>
        <w:t>检察院，推动基层检察建设实现新发展。</w:t>
      </w:r>
    </w:p>
    <w:p w:rsidR="0063485D" w:rsidRDefault="0063485D" w:rsidP="0063485D">
      <w:pPr>
        <w:spacing w:line="245" w:lineRule="auto"/>
        <w:ind w:firstLineChars="200" w:firstLine="420"/>
        <w:jc w:val="left"/>
      </w:pPr>
      <w:r>
        <w:rPr>
          <w:rFonts w:hint="eastAsia"/>
        </w:rPr>
        <w:t>一、抓“党建</w:t>
      </w:r>
      <w:r>
        <w:t>+</w:t>
      </w:r>
      <w:r>
        <w:t>政治</w:t>
      </w:r>
      <w:r>
        <w:t>”</w:t>
      </w:r>
      <w:r>
        <w:t>建设核心点，强化</w:t>
      </w:r>
      <w:r>
        <w:t>“</w:t>
      </w:r>
      <w:r>
        <w:t>凝聚型</w:t>
      </w:r>
      <w:r>
        <w:t>”</w:t>
      </w:r>
      <w:r>
        <w:t>检察院建设。坚持把政治建设作为党建工作首要任务，突出政治建设重要功能。严格</w:t>
      </w:r>
      <w:r>
        <w:t>“</w:t>
      </w:r>
      <w:r>
        <w:t>第一议题</w:t>
      </w:r>
      <w:r>
        <w:t>”</w:t>
      </w:r>
      <w:r>
        <w:t>制，坚持党组书记亲自领学，及时组织党员检察人员通过党组会、党组中心组学习会、全院大会、支部会、部务会等会议，充分利用学习强国、四川党建、川观新闻、微信公众号等平台深入学习宣传贯彻党的二十大精神、省委十二届三次全会精神、市委五届三次全会精神等各级重要会议精神，深刻领悟</w:t>
      </w:r>
      <w:r>
        <w:t>“</w:t>
      </w:r>
      <w:r>
        <w:t>两个确立</w:t>
      </w:r>
      <w:r>
        <w:t>”</w:t>
      </w:r>
      <w:r>
        <w:t>的决定性意义，不断增强忠诚核心、拥戴核心、维护核心的政治自觉、思想自觉和行动自觉，进一步增强</w:t>
      </w:r>
      <w:r>
        <w:t>“</w:t>
      </w:r>
      <w:r>
        <w:t>四个意识</w:t>
      </w:r>
      <w:r>
        <w:rPr>
          <w:rFonts w:hint="eastAsia"/>
        </w:rPr>
        <w:t>”、坚定“四个自信”、做到“两个维护”，对党忠诚的信念更加入脑入心入魂，不断强化基层检察建设凝聚力。</w:t>
      </w:r>
    </w:p>
    <w:p w:rsidR="0063485D" w:rsidRDefault="0063485D" w:rsidP="0063485D">
      <w:pPr>
        <w:spacing w:line="245" w:lineRule="auto"/>
        <w:ind w:firstLineChars="200" w:firstLine="420"/>
        <w:jc w:val="left"/>
      </w:pPr>
      <w:r>
        <w:rPr>
          <w:rFonts w:hint="eastAsia"/>
        </w:rPr>
        <w:t>二、抓“党建</w:t>
      </w:r>
      <w:r>
        <w:t>+</w:t>
      </w:r>
      <w:r>
        <w:t>阵地</w:t>
      </w:r>
      <w:r>
        <w:t>”</w:t>
      </w:r>
      <w:r>
        <w:t>建设支撑点，打造</w:t>
      </w:r>
      <w:r>
        <w:t>“</w:t>
      </w:r>
      <w:r>
        <w:t>创新型</w:t>
      </w:r>
      <w:r>
        <w:t>”</w:t>
      </w:r>
      <w:r>
        <w:t>检察院。一是强化党组织阵地建设，压紧压实院党组、党组书记、党组成员、党支部书记的党建工作责任，同步建立党建目标责任考核体系，开展党建责任述职制度，推进党建与业务同谋划、同部署、同推进、同考核，充分发挥党组织</w:t>
      </w:r>
      <w:r>
        <w:t>“</w:t>
      </w:r>
      <w:r>
        <w:t>领头雁</w:t>
      </w:r>
      <w:r>
        <w:t>”</w:t>
      </w:r>
      <w:r>
        <w:t>作用，实现党建与检察业务双融合双提升。二是打造</w:t>
      </w:r>
      <w:r>
        <w:t>“</w:t>
      </w:r>
      <w:r>
        <w:t>守初心、护公正</w:t>
      </w:r>
      <w:r>
        <w:t>”</w:t>
      </w:r>
      <w:r>
        <w:t>党建品牌阵地。根据业务性质设立</w:t>
      </w:r>
      <w:r>
        <w:t>3</w:t>
      </w:r>
      <w:r>
        <w:t>个在职党支部</w:t>
      </w:r>
      <w:r>
        <w:t>,</w:t>
      </w:r>
      <w:r>
        <w:t>分别贯穿</w:t>
      </w:r>
      <w:r>
        <w:t>“</w:t>
      </w:r>
      <w:r>
        <w:t>为民</w:t>
      </w:r>
      <w:r>
        <w:t>”“</w:t>
      </w:r>
      <w:r>
        <w:t>公正</w:t>
      </w:r>
      <w:r>
        <w:t>”“</w:t>
      </w:r>
      <w:r>
        <w:t>服务</w:t>
      </w:r>
      <w:r>
        <w:t>”</w:t>
      </w:r>
      <w:r>
        <w:t>主题，第一党支部突出</w:t>
      </w:r>
      <w:r>
        <w:t>“</w:t>
      </w:r>
      <w:r>
        <w:t>公平正义</w:t>
      </w:r>
      <w:r>
        <w:t>”</w:t>
      </w:r>
      <w:r>
        <w:t>主题，坚守客观公正立场，通过严厉打击犯罪，强化侦查、审判和民事行政公益诉讼监</w:t>
      </w:r>
      <w:r>
        <w:rPr>
          <w:rFonts w:hint="eastAsia"/>
        </w:rPr>
        <w:t>督，维护国家安全、政权安全和社会秩序；第二党支部紧紧围绕工作目标，结合综合行政部门职责，突出工作重点，充分发挥“参谋、组织、协调、服务”的职能作用；第三党支部，践行“以人民为中心”的发展理念，将“为民”这个宗旨贯穿到了信访接待、案件管理、法治宣传、刑事执行检察的每一个环节，为检察工作创新发展提供指引。三是加强党风廉政阵地建设。落实石棉县人民检察院《党风廉政建设主体责任清单》《党风廉政、惩防体系建设工作计划和任务分工》等。严格执行“三个规定”重大事项填报制度。今年以来报告过问干预案件等事项</w:t>
      </w:r>
      <w:r>
        <w:t>14</w:t>
      </w:r>
      <w:r>
        <w:t>件，查找廉政风险</w:t>
      </w:r>
      <w:r>
        <w:rPr>
          <w:rFonts w:hint="eastAsia"/>
        </w:rPr>
        <w:t>点</w:t>
      </w:r>
      <w:r>
        <w:t>155</w:t>
      </w:r>
      <w:r>
        <w:t>条，制定防控措施</w:t>
      </w:r>
      <w:r>
        <w:t xml:space="preserve"> 285</w:t>
      </w:r>
      <w:r>
        <w:t>条，开展内部检务督察</w:t>
      </w:r>
      <w:r>
        <w:t>5</w:t>
      </w:r>
      <w:r>
        <w:t>次、案件质量评查</w:t>
      </w:r>
      <w:r>
        <w:t>2</w:t>
      </w:r>
      <w:r>
        <w:t>次，积极落实内控机制，不断强化对检察权运行的制约和监督。</w:t>
      </w:r>
    </w:p>
    <w:p w:rsidR="0063485D" w:rsidRDefault="0063485D" w:rsidP="0063485D">
      <w:pPr>
        <w:spacing w:line="245" w:lineRule="auto"/>
        <w:ind w:firstLineChars="200" w:firstLine="420"/>
        <w:jc w:val="left"/>
      </w:pPr>
      <w:r>
        <w:rPr>
          <w:rFonts w:hint="eastAsia"/>
        </w:rPr>
        <w:t>三、抓“党建</w:t>
      </w:r>
      <w:r>
        <w:t>+</w:t>
      </w:r>
      <w:r>
        <w:t>业务</w:t>
      </w:r>
      <w:r>
        <w:t>”</w:t>
      </w:r>
      <w:r>
        <w:t>融合关键点，打造</w:t>
      </w:r>
      <w:r>
        <w:t>“</w:t>
      </w:r>
      <w:r>
        <w:t>服务型</w:t>
      </w:r>
      <w:r>
        <w:t>”</w:t>
      </w:r>
      <w:r>
        <w:t>检察院。创新</w:t>
      </w:r>
      <w:r>
        <w:t>“</w:t>
      </w:r>
      <w:r>
        <w:t>党建</w:t>
      </w:r>
      <w:r>
        <w:t>+”</w:t>
      </w:r>
      <w:r>
        <w:t>业务模式，以党建工作为引领，打造</w:t>
      </w:r>
      <w:r>
        <w:t>“</w:t>
      </w:r>
      <w:r>
        <w:t>阳光石棉</w:t>
      </w:r>
      <w:r>
        <w:t>”</w:t>
      </w:r>
      <w:r>
        <w:t>系列办案团队，紧密结合各项检察工作，把党建工作贯彻检察工作始终。</w:t>
      </w:r>
    </w:p>
    <w:p w:rsidR="0063485D" w:rsidRDefault="0063485D" w:rsidP="0063485D">
      <w:pPr>
        <w:spacing w:line="245" w:lineRule="auto"/>
        <w:ind w:firstLineChars="200" w:firstLine="420"/>
        <w:jc w:val="left"/>
      </w:pPr>
      <w:r>
        <w:rPr>
          <w:rFonts w:hint="eastAsia"/>
        </w:rPr>
        <w:t>（一）打造“党建</w:t>
      </w:r>
      <w:r>
        <w:t>+</w:t>
      </w:r>
      <w:r>
        <w:t>基层治理</w:t>
      </w:r>
      <w:r>
        <w:t>”</w:t>
      </w:r>
      <w:r>
        <w:t>，立足检察业务，在打击刑事犯罪、加强人权保障、强化</w:t>
      </w:r>
      <w:r>
        <w:t>“</w:t>
      </w:r>
      <w:r>
        <w:t>四大检察</w:t>
      </w:r>
      <w:r>
        <w:t>”</w:t>
      </w:r>
      <w:r>
        <w:t>等方面，在刑事和解、释法说理、涉检信访、司法救助、检察建议等工作中，与</w:t>
      </w:r>
      <w:r>
        <w:t>“</w:t>
      </w:r>
      <w:r>
        <w:t>枫桥经验</w:t>
      </w:r>
      <w:r>
        <w:t>”</w:t>
      </w:r>
      <w:r>
        <w:t>紧密结合，跳出事后惩治犯罪、化解矛盾的传统思路，提高社会治理效能。</w:t>
      </w:r>
    </w:p>
    <w:p w:rsidR="0063485D" w:rsidRDefault="0063485D" w:rsidP="0063485D">
      <w:pPr>
        <w:spacing w:line="245" w:lineRule="auto"/>
        <w:ind w:firstLineChars="200" w:firstLine="420"/>
        <w:jc w:val="left"/>
      </w:pPr>
      <w:r>
        <w:rPr>
          <w:rFonts w:hint="eastAsia"/>
        </w:rPr>
        <w:t>（二）打造“党建</w:t>
      </w:r>
      <w:r>
        <w:t>+</w:t>
      </w:r>
      <w:r>
        <w:t>阳光石棉</w:t>
      </w:r>
      <w:r>
        <w:t>·</w:t>
      </w:r>
      <w:r>
        <w:t>检心守护</w:t>
      </w:r>
      <w:r>
        <w:t>”</w:t>
      </w:r>
      <w:r>
        <w:t>办案团队，团队以办理家庭、邻里、婚恋等纠纷引发的刑事案件为核心，以汉、藏、彝等多民族杂居的山区小县的县情为背景，以</w:t>
      </w:r>
      <w:r>
        <w:t>“</w:t>
      </w:r>
      <w:r>
        <w:t>化解矛盾纠纷、减少社会对抗、修复社会关系</w:t>
      </w:r>
      <w:r>
        <w:t>”</w:t>
      </w:r>
      <w:r>
        <w:t>为价值理念，充分发挥刑事和解、人民调解在刑事案件办理中的作用，办理好群众身边的每一起小案，三年以来团队成员先后获得省级表彰</w:t>
      </w:r>
      <w:r>
        <w:t>4</w:t>
      </w:r>
      <w:r>
        <w:t>人次，市级表彰</w:t>
      </w:r>
      <w:r>
        <w:t>7</w:t>
      </w:r>
      <w:r>
        <w:t>人次，该团队被省院评为基层院优秀办案团队。</w:t>
      </w:r>
    </w:p>
    <w:p w:rsidR="0063485D" w:rsidRDefault="0063485D" w:rsidP="0063485D">
      <w:pPr>
        <w:spacing w:line="245" w:lineRule="auto"/>
        <w:ind w:firstLineChars="200" w:firstLine="420"/>
        <w:jc w:val="left"/>
      </w:pPr>
      <w:r>
        <w:rPr>
          <w:rFonts w:hint="eastAsia"/>
        </w:rPr>
        <w:t>（三）打造“党建</w:t>
      </w:r>
      <w:r>
        <w:t>+</w:t>
      </w:r>
      <w:r>
        <w:t>阳光石棉</w:t>
      </w:r>
      <w:r>
        <w:t>·</w:t>
      </w:r>
      <w:r>
        <w:t>柑心未你</w:t>
      </w:r>
      <w:r>
        <w:t>”</w:t>
      </w:r>
      <w:r>
        <w:t>办案团队，推动实现未成年人</w:t>
      </w:r>
      <w:r>
        <w:t>“</w:t>
      </w:r>
      <w:r>
        <w:t>四大检察</w:t>
      </w:r>
      <w:r>
        <w:t>”</w:t>
      </w:r>
      <w:r>
        <w:t>协同发展，切实增强对未成年人的全面综合司法保护，不断推进</w:t>
      </w:r>
      <w:r>
        <w:t>“</w:t>
      </w:r>
      <w:r>
        <w:t>捕、诉、监、防、教</w:t>
      </w:r>
      <w:r>
        <w:t>”</w:t>
      </w:r>
      <w:r>
        <w:t>一体化办理，今年以来共办理涉未成年人犯罪</w:t>
      </w:r>
      <w:r>
        <w:t>2</w:t>
      </w:r>
      <w:r>
        <w:t>件</w:t>
      </w:r>
      <w:r>
        <w:t>2</w:t>
      </w:r>
      <w:r>
        <w:t>人。成立专</w:t>
      </w:r>
      <w:r>
        <w:t>“</w:t>
      </w:r>
      <w:r>
        <w:t>暑</w:t>
      </w:r>
      <w:r>
        <w:t>”</w:t>
      </w:r>
      <w:r>
        <w:t>未保驿站，推动形成</w:t>
      </w:r>
      <w:r>
        <w:t>“</w:t>
      </w:r>
      <w:r>
        <w:t>六位一体</w:t>
      </w:r>
      <w:r>
        <w:t>”</w:t>
      </w:r>
      <w:r>
        <w:t>未成年人保护工作体系，以实现对未成年人全方位、多角度、全覆盖关爱保护。今年以来，共开展法治进校园</w:t>
      </w:r>
      <w:r>
        <w:t>14</w:t>
      </w:r>
      <w:r>
        <w:t>次，涉未法治宣传</w:t>
      </w:r>
      <w:r>
        <w:t>11</w:t>
      </w:r>
      <w:r>
        <w:t>次，对未成年犯罪嫌疑人心理疏导</w:t>
      </w:r>
      <w:r>
        <w:t>2</w:t>
      </w:r>
      <w:r>
        <w:t>次，常态化落实</w:t>
      </w:r>
      <w:r>
        <w:t>“</w:t>
      </w:r>
      <w:r>
        <w:t>一号检察建议</w:t>
      </w:r>
      <w:r>
        <w:t>”</w:t>
      </w:r>
      <w:r>
        <w:t>，开展校园安全检查</w:t>
      </w:r>
      <w:r>
        <w:t>2</w:t>
      </w:r>
      <w:r>
        <w:t>次，联合民政、关工委、团委、乡镇等部门人员同家长代表进行座谈</w:t>
      </w:r>
      <w:r>
        <w:t>4</w:t>
      </w:r>
      <w:r>
        <w:t>次</w:t>
      </w:r>
      <w:r>
        <w:rPr>
          <w:rFonts w:hint="eastAsia"/>
        </w:rPr>
        <w:t>。该团队被市院评为基层院优秀办案团队，被授予省级“青少年法治宣传教育实践基地”称号。</w:t>
      </w:r>
    </w:p>
    <w:p w:rsidR="0063485D" w:rsidRDefault="0063485D" w:rsidP="0063485D">
      <w:pPr>
        <w:spacing w:line="245" w:lineRule="auto"/>
        <w:ind w:firstLineChars="200" w:firstLine="420"/>
        <w:jc w:val="right"/>
      </w:pPr>
      <w:r w:rsidRPr="006E122D">
        <w:rPr>
          <w:rFonts w:hint="eastAsia"/>
        </w:rPr>
        <w:t>四川省雅安市石棉县人民检察院</w:t>
      </w:r>
      <w:r>
        <w:rPr>
          <w:rFonts w:hint="eastAsia"/>
        </w:rPr>
        <w:t>2023-08-30</w:t>
      </w:r>
    </w:p>
    <w:p w:rsidR="0063485D" w:rsidRDefault="0063485D" w:rsidP="008F7AE5">
      <w:pPr>
        <w:sectPr w:rsidR="0063485D" w:rsidSect="008F7AE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C3C96" w:rsidRDefault="006C3C96"/>
    <w:sectPr w:rsidR="006C3C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485D"/>
    <w:rsid w:val="0063485D"/>
    <w:rsid w:val="006C3C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48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6348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1539</Characters>
  <Application>Microsoft Office Word</Application>
  <DocSecurity>0</DocSecurity>
  <Lines>12</Lines>
  <Paragraphs>3</Paragraphs>
  <ScaleCrop>false</ScaleCrop>
  <Company>Microsoft</Company>
  <LinksUpToDate>false</LinksUpToDate>
  <CharactersWithSpaces>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2023-09-01T09:11:00Z</dcterms:created>
</cp:coreProperties>
</file>