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A2938" w:rsidRDefault="00EA2938" w:rsidP="00D130D2">
      <w:pPr>
        <w:pStyle w:val="1"/>
      </w:pPr>
      <w:r w:rsidRPr="0072323B">
        <w:rPr>
          <w:rFonts w:hint="eastAsia"/>
        </w:rPr>
        <w:t>温州洞头：深化检察公益诉讼　一体推进护海用海治海</w:t>
      </w:r>
    </w:p>
    <w:p w:rsidR="00EA2938" w:rsidRDefault="00EA2938" w:rsidP="00EA2938">
      <w:pPr>
        <w:ind w:firstLineChars="200" w:firstLine="420"/>
        <w:jc w:val="left"/>
      </w:pPr>
      <w:r>
        <w:rPr>
          <w:rFonts w:hint="eastAsia"/>
        </w:rPr>
        <w:t>让海上花园法治成色更足</w:t>
      </w:r>
    </w:p>
    <w:p w:rsidR="00EA2938" w:rsidRDefault="00EA2938" w:rsidP="00EA2938">
      <w:pPr>
        <w:ind w:firstLineChars="200" w:firstLine="420"/>
        <w:jc w:val="left"/>
      </w:pPr>
      <w:r>
        <w:rPr>
          <w:rFonts w:hint="eastAsia"/>
        </w:rPr>
        <w:t>温州洞头：深化检察公益诉讼　一体推进护海用海治海</w:t>
      </w:r>
    </w:p>
    <w:p w:rsidR="00EA2938" w:rsidRDefault="00EA2938" w:rsidP="00EA2938">
      <w:pPr>
        <w:ind w:firstLineChars="200" w:firstLine="420"/>
        <w:jc w:val="left"/>
      </w:pPr>
      <w:r>
        <w:rPr>
          <w:rFonts w:hint="eastAsia"/>
        </w:rPr>
        <w:t>范跃红　张益根　董纪网</w:t>
      </w:r>
    </w:p>
    <w:p w:rsidR="00EA2938" w:rsidRDefault="00EA2938" w:rsidP="00EA2938">
      <w:pPr>
        <w:ind w:firstLineChars="200" w:firstLine="420"/>
        <w:jc w:val="left"/>
      </w:pPr>
      <w:r>
        <w:t>8</w:t>
      </w:r>
      <w:r>
        <w:t>月，浙江省温州市洞头区霓屿海面，碧波荡漾、沙鸥低翔，海天一色的美景令人赏心悦目，种在海面上的紫菜，一排排从近岸延伸出去，蔚为壮观。</w:t>
      </w:r>
    </w:p>
    <w:p w:rsidR="00EA2938" w:rsidRDefault="00EA2938" w:rsidP="00EA2938">
      <w:pPr>
        <w:ind w:firstLineChars="200" w:firstLine="420"/>
        <w:jc w:val="left"/>
      </w:pPr>
      <w:r>
        <w:rPr>
          <w:rFonts w:hint="eastAsia"/>
        </w:rPr>
        <w:t>“今年我家紫菜预计产量能达到</w:t>
      </w:r>
      <w:r>
        <w:t>1</w:t>
      </w:r>
      <w:r>
        <w:t>万斤，都已经被预订完了。一年前，这里经常有渣土车偷偷来倾倒，容易导致紫菜烂根，我们种点东西都不安心。现在霓屿近海岸附近的紫菜种植环境大变样，再不用担心紫菜被泥浆污染了。</w:t>
      </w:r>
      <w:r>
        <w:t>”</w:t>
      </w:r>
      <w:r>
        <w:t>近日，洞头区检察院检察官来到霓屿海岸</w:t>
      </w:r>
      <w:r>
        <w:t>“</w:t>
      </w:r>
      <w:r>
        <w:t>回头看</w:t>
      </w:r>
      <w:r>
        <w:t>”</w:t>
      </w:r>
      <w:r>
        <w:t>时，养殖户陈先生感叹道。</w:t>
      </w:r>
    </w:p>
    <w:p w:rsidR="00EA2938" w:rsidRDefault="00EA2938" w:rsidP="00EA2938">
      <w:pPr>
        <w:ind w:firstLineChars="200" w:firstLine="420"/>
        <w:jc w:val="left"/>
      </w:pPr>
      <w:r>
        <w:rPr>
          <w:rFonts w:hint="eastAsia"/>
        </w:rPr>
        <w:t>据了解，洞头区是全国</w:t>
      </w:r>
      <w:r>
        <w:t>14</w:t>
      </w:r>
      <w:r>
        <w:t>个海岛区（县）之一，拥有</w:t>
      </w:r>
      <w:r>
        <w:t>2708.7</w:t>
      </w:r>
      <w:r>
        <w:t>平方公里蓝色疆土和浙江第二大渔场。</w:t>
      </w:r>
      <w:r>
        <w:t>2003</w:t>
      </w:r>
      <w:r>
        <w:t>年</w:t>
      </w:r>
      <w:r>
        <w:t>5</w:t>
      </w:r>
      <w:r>
        <w:t>月，时任浙江省委书记习近平到洞头视察调研，提出</w:t>
      </w:r>
      <w:r>
        <w:t>“</w:t>
      </w:r>
      <w:r>
        <w:t>真正把洞头建设成为名副其实的海上花园</w:t>
      </w:r>
      <w:r>
        <w:t>”</w:t>
      </w:r>
      <w:r>
        <w:t>的指示要求。洞头区检察院始终牢记习近平总书记的殷殷嘱托，深化公益诉讼检察工作，一体推进护海、用海、治海，让海上花园建设法治成色更足。</w:t>
      </w:r>
    </w:p>
    <w:p w:rsidR="00EA2938" w:rsidRDefault="00EA2938" w:rsidP="00EA2938">
      <w:pPr>
        <w:ind w:firstLineChars="200" w:firstLine="420"/>
        <w:jc w:val="left"/>
      </w:pPr>
      <w:r>
        <w:rPr>
          <w:rFonts w:hint="eastAsia"/>
        </w:rPr>
        <w:t>以法治护航蓝色海湾</w:t>
      </w:r>
    </w:p>
    <w:p w:rsidR="00EA2938" w:rsidRDefault="00EA2938" w:rsidP="00EA2938">
      <w:pPr>
        <w:ind w:firstLineChars="200" w:firstLine="420"/>
        <w:jc w:val="left"/>
      </w:pPr>
      <w:r>
        <w:rPr>
          <w:rFonts w:hint="eastAsia"/>
        </w:rPr>
        <w:t>打出生态保护“组合拳”</w:t>
      </w:r>
    </w:p>
    <w:p w:rsidR="00EA2938" w:rsidRDefault="00EA2938" w:rsidP="00EA2938">
      <w:pPr>
        <w:ind w:firstLineChars="200" w:firstLine="420"/>
        <w:jc w:val="left"/>
      </w:pPr>
      <w:r>
        <w:rPr>
          <w:rFonts w:hint="eastAsia"/>
        </w:rPr>
        <w:t>一段时间以来，洞头海域非法倾废事件频发，不仅破坏了海洋生态，还造成养殖海区内紫菜、羊栖菜等作物受损，当地群众对此反映强烈。</w:t>
      </w:r>
    </w:p>
    <w:p w:rsidR="00EA2938" w:rsidRDefault="00EA2938" w:rsidP="00EA2938">
      <w:pPr>
        <w:ind w:firstLineChars="200" w:firstLine="420"/>
        <w:jc w:val="left"/>
      </w:pPr>
      <w:r>
        <w:t>2022</w:t>
      </w:r>
      <w:r>
        <w:t>年初，洞头区检察院在走访中收到区人大代表反映的前述情况。该院及时介入，引导行政机关调查取证，就非法倾废造成的生态损害情况委托鉴定。查清事实后，该院于同年</w:t>
      </w:r>
      <w:r>
        <w:t>8</w:t>
      </w:r>
      <w:r>
        <w:t>月依法提起民事公益诉讼，后法院判决</w:t>
      </w:r>
      <w:r>
        <w:t>3</w:t>
      </w:r>
      <w:r>
        <w:t>家建筑垃圾处置企业承担公益损害赔偿金</w:t>
      </w:r>
      <w:r>
        <w:t>27</w:t>
      </w:r>
      <w:r>
        <w:t>万余元。同时，该院发出检察建议，督促主管部门加强巡查惩治，对责任人作出顶格处罚，清理非法倾废千余吨。案后，该院向区委区政府专题报告，推动全区开展建筑垃圾非法倾倒整治行动，协助打造建筑垃圾</w:t>
      </w:r>
      <w:r>
        <w:t>“</w:t>
      </w:r>
      <w:r>
        <w:t>监管一件事</w:t>
      </w:r>
      <w:r>
        <w:t>”</w:t>
      </w:r>
      <w:r>
        <w:t>应用场景。</w:t>
      </w:r>
    </w:p>
    <w:p w:rsidR="00EA2938" w:rsidRDefault="00EA2938" w:rsidP="00EA2938">
      <w:pPr>
        <w:ind w:firstLineChars="200" w:firstLine="420"/>
        <w:jc w:val="left"/>
      </w:pPr>
      <w:r>
        <w:rPr>
          <w:rFonts w:hint="eastAsia"/>
        </w:rPr>
        <w:t>经过一年多的努力，整治效果明显。数据显示，今年上半年，洞头区非法倾倒案发量同比下降七成多。</w:t>
      </w:r>
    </w:p>
    <w:p w:rsidR="00EA2938" w:rsidRDefault="00EA2938" w:rsidP="00EA2938">
      <w:pPr>
        <w:ind w:firstLineChars="200" w:firstLine="420"/>
        <w:jc w:val="left"/>
      </w:pPr>
      <w:r>
        <w:rPr>
          <w:rFonts w:hint="eastAsia"/>
        </w:rPr>
        <w:t>该案的办理是洞头区检察院开展守护蓝色海湾系列活动的一个缩影。近年来，该院深耕海洋生态、海洋资源保护、海上安全秩序等重点领域，建立海湾、沙滩、海岸线巡查机制，及时发现损害海洋环境线索，通过检察建议督促职能部门依法履职，恢复海洋生态。</w:t>
      </w:r>
    </w:p>
    <w:p w:rsidR="00EA2938" w:rsidRDefault="00EA2938" w:rsidP="00EA2938">
      <w:pPr>
        <w:ind w:firstLineChars="200" w:firstLine="420"/>
        <w:jc w:val="left"/>
      </w:pPr>
      <w:r>
        <w:rPr>
          <w:rFonts w:hint="eastAsia"/>
        </w:rPr>
        <w:t>以善治回应关切</w:t>
      </w:r>
    </w:p>
    <w:p w:rsidR="00EA2938" w:rsidRDefault="00EA2938" w:rsidP="00EA2938">
      <w:pPr>
        <w:ind w:firstLineChars="200" w:firstLine="420"/>
        <w:jc w:val="left"/>
      </w:pPr>
      <w:r>
        <w:rPr>
          <w:rFonts w:hint="eastAsia"/>
        </w:rPr>
        <w:t>绘制资源利用“实景图”</w:t>
      </w:r>
    </w:p>
    <w:p w:rsidR="00EA2938" w:rsidRDefault="00EA2938" w:rsidP="00EA2938">
      <w:pPr>
        <w:ind w:firstLineChars="200" w:firstLine="420"/>
        <w:jc w:val="left"/>
      </w:pPr>
      <w:r>
        <w:rPr>
          <w:rFonts w:hint="eastAsia"/>
        </w:rPr>
        <w:t>洞头区伴海而生、依海发展，但长期以来，一些养殖海区处于粗放利用、无序管控的状态。</w:t>
      </w:r>
    </w:p>
    <w:p w:rsidR="00EA2938" w:rsidRDefault="00EA2938" w:rsidP="00EA2938">
      <w:pPr>
        <w:ind w:firstLineChars="200" w:firstLine="420"/>
        <w:jc w:val="left"/>
      </w:pPr>
      <w:r>
        <w:rPr>
          <w:rFonts w:hint="eastAsia"/>
        </w:rPr>
        <w:t>洞头区检察院针对海水非法养殖带来污染、通航安全隐患等问题，会同职能部门多次专题研究，邀请上级自然资源部门赴洞头提供专业指导，在明确各部门属地监管职责并充分会商整改方案的基础上，向相关单位发出行政公益诉讼诉前检察建议，督促清理违法养殖海域面积</w:t>
      </w:r>
      <w:r>
        <w:t>4.6</w:t>
      </w:r>
      <w:r>
        <w:t>万余亩。截至目前，违法养殖整改完成率</w:t>
      </w:r>
      <w:r>
        <w:t>100%</w:t>
      </w:r>
      <w:r>
        <w:t>。</w:t>
      </w:r>
    </w:p>
    <w:p w:rsidR="00EA2938" w:rsidRDefault="00EA2938" w:rsidP="00EA2938">
      <w:pPr>
        <w:ind w:firstLineChars="200" w:firstLine="420"/>
        <w:jc w:val="left"/>
      </w:pPr>
      <w:r>
        <w:rPr>
          <w:rFonts w:hint="eastAsia"/>
        </w:rPr>
        <w:t>办案过程中，洞头区检察院还深入街道村居听取意见，联合职能部门探索海域确权新路径，尽可能保护养殖户的劳动成果，促成区政府出台《洞头区养殖用海生态保护与管理暂行办法》，</w:t>
      </w:r>
      <w:r>
        <w:t>600</w:t>
      </w:r>
      <w:r>
        <w:t>余户养殖户取得合法养殖证。</w:t>
      </w:r>
    </w:p>
    <w:p w:rsidR="00EA2938" w:rsidRDefault="00EA2938" w:rsidP="00EA2938">
      <w:pPr>
        <w:ind w:firstLineChars="200" w:firstLine="420"/>
        <w:jc w:val="left"/>
      </w:pPr>
      <w:r>
        <w:rPr>
          <w:rFonts w:hint="eastAsia"/>
        </w:rPr>
        <w:t>前不久，滩涂养殖户柯某等人非法架设防鸟粘网，导致国家一级保护野生动物黑嘴鸥死亡。该院考虑到养殖户架设粘网的目的是保护蛏苗，犯罪情节显著轻微，遂对当事人作不起诉处理，并通过制发检察建议，督促自然资源和规划部门、农业农村部门、属地街道开展清网整治。目前，相关部门共计拆除粘网</w:t>
      </w:r>
      <w:r>
        <w:t>300</w:t>
      </w:r>
      <w:r>
        <w:t>余张，涉及滩涂面积近</w:t>
      </w:r>
      <w:r>
        <w:t>1000</w:t>
      </w:r>
      <w:r>
        <w:t>亩，同时引导养殖户使用悬挂彩带、安装鸟类驱赶装置等替代性护苗方案，有效改善野生海鸟栖息环境。</w:t>
      </w:r>
    </w:p>
    <w:p w:rsidR="00EA2938" w:rsidRDefault="00EA2938" w:rsidP="00EA2938">
      <w:pPr>
        <w:ind w:firstLineChars="200" w:firstLine="420"/>
        <w:jc w:val="left"/>
      </w:pPr>
      <w:r>
        <w:rPr>
          <w:rFonts w:hint="eastAsia"/>
        </w:rPr>
        <w:t>“海洋资源应当为人类利用，但过度开发不可持续。为此，检察机关既要督促整治非法用海，也要适当考虑用海传统、渔民生计等因素，寻求办案最佳效果。”该院检察长王恭顺强调。</w:t>
      </w:r>
    </w:p>
    <w:p w:rsidR="00EA2938" w:rsidRDefault="00EA2938" w:rsidP="00EA2938">
      <w:pPr>
        <w:ind w:firstLineChars="200" w:firstLine="420"/>
        <w:jc w:val="left"/>
      </w:pPr>
      <w:r>
        <w:rPr>
          <w:rFonts w:hint="eastAsia"/>
        </w:rPr>
        <w:t>以共治铸就合力</w:t>
      </w:r>
    </w:p>
    <w:p w:rsidR="00EA2938" w:rsidRDefault="00EA2938" w:rsidP="00EA2938">
      <w:pPr>
        <w:ind w:firstLineChars="200" w:firstLine="420"/>
        <w:jc w:val="left"/>
      </w:pPr>
      <w:r>
        <w:rPr>
          <w:rFonts w:hint="eastAsia"/>
        </w:rPr>
        <w:t>扩大海洋综合治理“朋友圈”</w:t>
      </w:r>
    </w:p>
    <w:p w:rsidR="00EA2938" w:rsidRDefault="00EA2938" w:rsidP="00EA2938">
      <w:pPr>
        <w:ind w:firstLineChars="200" w:firstLine="420"/>
        <w:jc w:val="left"/>
      </w:pPr>
      <w:r>
        <w:rPr>
          <w:rFonts w:hint="eastAsia"/>
        </w:rPr>
        <w:t>这个夏天，再次来到红树林湿地公园游玩的游客们惊喜地发现，周边原有的外来入侵物种——互花米草被彻底消灭了。这得益于洞头区检察院依托区人大代表、政协委员及公益诉讼志愿者等力量，及时督促行政机关清理互花米草</w:t>
      </w:r>
      <w:r>
        <w:t>250</w:t>
      </w:r>
      <w:r>
        <w:t>余亩。</w:t>
      </w:r>
    </w:p>
    <w:p w:rsidR="00EA2938" w:rsidRDefault="00EA2938" w:rsidP="00EA2938">
      <w:pPr>
        <w:ind w:firstLineChars="200" w:firstLine="420"/>
        <w:jc w:val="left"/>
      </w:pPr>
      <w:r>
        <w:rPr>
          <w:rFonts w:hint="eastAsia"/>
        </w:rPr>
        <w:t>据悉，该院积极探索建立检察监督与人大监督、政协民主监督的叠加监督模式，促进代表建议、委员提案和检察建议衔接转化；依托“益心为公”志愿者检察云平台，发挥志愿者举报线索、参与听证、整改评估等作用，促进形成多方参与、共治共享的公益保护新模式。</w:t>
      </w:r>
    </w:p>
    <w:p w:rsidR="00EA2938" w:rsidRDefault="00EA2938" w:rsidP="00EA2938">
      <w:pPr>
        <w:ind w:firstLineChars="200" w:firstLine="420"/>
        <w:jc w:val="left"/>
      </w:pPr>
      <w:r>
        <w:rPr>
          <w:rFonts w:hint="eastAsia"/>
        </w:rPr>
        <w:t>为进一步推进跨区域司法保护，该院还牵头温州市龙湾区、台州市下辖玉环市等五地法检十家单位建立协作机制，通过经验交流、信息共享、案例研讨、协同办案等方式，形成区域共治合力。该院与海警、农业农村、生态环境等部门联动，建立起刑事责任追究与公益诉讼相衔接的海洋生态环境损害赔偿及执法司法协同治理机制。</w:t>
      </w:r>
    </w:p>
    <w:p w:rsidR="00EA2938" w:rsidRDefault="00EA2938" w:rsidP="00EA2938">
      <w:pPr>
        <w:ind w:firstLineChars="200" w:firstLine="420"/>
        <w:jc w:val="left"/>
      </w:pPr>
      <w:r>
        <w:rPr>
          <w:rFonts w:hint="eastAsia"/>
        </w:rPr>
        <w:t>此外，该院每年还与有关部门组织开展渔业资源损害赔偿增殖放流活动，自</w:t>
      </w:r>
      <w:r>
        <w:t>2021</w:t>
      </w:r>
      <w:r>
        <w:t>年以来已放流鱼苗</w:t>
      </w:r>
      <w:r>
        <w:t>10</w:t>
      </w:r>
      <w:r>
        <w:t>余次</w:t>
      </w:r>
      <w:r>
        <w:t>361</w:t>
      </w:r>
      <w:r>
        <w:t>万余尾。全国人大代表、洞头先锋女子民兵连连长陈盈盈对今年</w:t>
      </w:r>
      <w:r>
        <w:t>6</w:t>
      </w:r>
      <w:r>
        <w:t>月参加该院组织的增殖放流活动印象深刻。</w:t>
      </w:r>
      <w:r>
        <w:t>“</w:t>
      </w:r>
      <w:r>
        <w:t>保护蓝色海湾，需要各方合力。检察机关组织这项活动很有意义，对社会起到了保护海洋环境的示范引领作用。</w:t>
      </w:r>
      <w:r>
        <w:t>”</w:t>
      </w:r>
      <w:r>
        <w:t>陈盈盈表示。</w:t>
      </w:r>
    </w:p>
    <w:p w:rsidR="00EA2938" w:rsidRDefault="00EA2938" w:rsidP="00EA2938">
      <w:pPr>
        <w:ind w:firstLineChars="200" w:firstLine="420"/>
        <w:jc w:val="left"/>
      </w:pPr>
      <w:r>
        <w:rPr>
          <w:rFonts w:hint="eastAsia"/>
        </w:rPr>
        <w:t>“作为浙江省海岛综合开发与保护试验区，洞头的海洋生态保护需要全区共同努力。”洞头区委书记郭云强表示，检察机关充分发挥检察职能作用，在依法打击违法犯罪、守护社会公共利益的同时，积极为完善社会治理出谋划策，为建设名副其实的海上花园作出了应有的贡献。</w:t>
      </w:r>
    </w:p>
    <w:p w:rsidR="00EA2938" w:rsidRDefault="00EA2938" w:rsidP="00EA2938">
      <w:pPr>
        <w:ind w:firstLineChars="200" w:firstLine="420"/>
        <w:jc w:val="right"/>
      </w:pPr>
      <w:r>
        <w:rPr>
          <w:rFonts w:hint="eastAsia"/>
        </w:rPr>
        <w:t>检察日报</w:t>
      </w:r>
      <w:r>
        <w:rPr>
          <w:rFonts w:hint="eastAsia"/>
        </w:rPr>
        <w:t>2023-08-21</w:t>
      </w:r>
    </w:p>
    <w:p w:rsidR="00EA2938" w:rsidRDefault="00EA2938" w:rsidP="007A7075">
      <w:pPr>
        <w:sectPr w:rsidR="00EA2938" w:rsidSect="007A7075">
          <w:type w:val="continuous"/>
          <w:pgSz w:w="11906" w:h="16838"/>
          <w:pgMar w:top="1644" w:right="1236" w:bottom="1418" w:left="1814" w:header="851" w:footer="907" w:gutter="0"/>
          <w:pgNumType w:start="1"/>
          <w:cols w:space="720"/>
          <w:docGrid w:type="lines" w:linePitch="341" w:charSpace="2373"/>
        </w:sectPr>
      </w:pPr>
    </w:p>
    <w:p w:rsidR="00E80115" w:rsidRDefault="00E80115"/>
    <w:sectPr w:rsidR="00E8011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A2938"/>
    <w:rsid w:val="00E80115"/>
    <w:rsid w:val="00EA293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A293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EA293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327</Words>
  <Characters>1864</Characters>
  <Application>Microsoft Office Word</Application>
  <DocSecurity>0</DocSecurity>
  <Lines>15</Lines>
  <Paragraphs>4</Paragraphs>
  <ScaleCrop>false</ScaleCrop>
  <Company>Microsoft</Company>
  <LinksUpToDate>false</LinksUpToDate>
  <CharactersWithSpaces>2187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2023-09-08T10:27:00Z</dcterms:created>
</cp:coreProperties>
</file>