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467A2" w:rsidRDefault="004467A2" w:rsidP="00851F54">
      <w:pPr>
        <w:pStyle w:val="1"/>
      </w:pPr>
      <w:r w:rsidRPr="00851F54">
        <w:rPr>
          <w:rFonts w:hint="eastAsia"/>
        </w:rPr>
        <w:t>福建省自然资源厅：党建引领</w:t>
      </w:r>
      <w:r w:rsidRPr="00851F54">
        <w:t xml:space="preserve"> 三级联动 地质灾害精准防治</w:t>
      </w:r>
    </w:p>
    <w:p w:rsidR="004467A2" w:rsidRDefault="004467A2" w:rsidP="004467A2">
      <w:pPr>
        <w:ind w:firstLineChars="200" w:firstLine="420"/>
      </w:pPr>
      <w:r>
        <w:rPr>
          <w:rFonts w:hint="eastAsia"/>
        </w:rPr>
        <w:t>福建“八山一水一分田”，地质条件复杂，地形地貌多变，属典型的沿海丘陵山地地区，每年汛期持续时间长，地质灾害具有“点多、面广，突发性强、危害性大”的特点，一旦遭遇极端天气，地质灾害防治工作就面临一次“大考”。但每一次的“大考”面前，福建省自然资源厅都全力以赴、精细精准开展地灾防御工作，切实做到守土有责、守土负责、守土尽责，保障了人民群众生命财产安全。而这背后是得益于厅党组号召机关各支部扎实开展学习贯彻习近平新时代中国特色社会主义思想主题教育，以高质量党建服务保障高质量发展，深入开展“三级联动”党建品牌创建活动的成果。厅防灾处党支部组织联动三明市自然资源局党组、明溪县自然资源局党组共同创建“地质灾害精准防治”党建品牌，地质灾害工作开展到哪里，党建工作就延伸到哪里，党建与业务工作实现深度融合，有力地实现了地质灾害精准防治，保障了人民群众的生命财产安全。</w:t>
      </w:r>
    </w:p>
    <w:p w:rsidR="004467A2" w:rsidRDefault="004467A2" w:rsidP="004467A2">
      <w:pPr>
        <w:ind w:firstLineChars="200" w:firstLine="420"/>
      </w:pPr>
      <w:r>
        <w:rPr>
          <w:rFonts w:hint="eastAsia"/>
        </w:rPr>
        <w:t>补足精神之“钙”夯实干事创业思想基础</w:t>
      </w:r>
    </w:p>
    <w:p w:rsidR="004467A2" w:rsidRDefault="004467A2" w:rsidP="004467A2">
      <w:pPr>
        <w:ind w:firstLineChars="200" w:firstLine="420"/>
      </w:pPr>
      <w:r>
        <w:rPr>
          <w:rFonts w:hint="eastAsia"/>
        </w:rPr>
        <w:t>发放学习清单，开展专题讲座，以党的创新理论武装头脑；开展主题党日活动，深入地灾点现场调研……紧绷“思想之弦”，才能筑牢“安全之基”，地质灾害精准防治工作中，厅防灾处党支部组织联动三明市自然资源局党组、明溪县自然资源局党组组织党员干部通过红色教育、观看专题片、读书分享会等形式补足精神之“钙”，筑牢思想之魂，促使党员干部积极主动全面准确把握习近平新时代中国特色社会主义思想的丰富内涵，从对标对表中找出问题答案、发展路径、工作方法，落实上级各项部署要求，坚持人民至上、生命至上，坚决扛起防灾责任，全力以赴、精细精准开展地灾防御工作，全力保障人民群众生命财产安全。</w:t>
      </w:r>
    </w:p>
    <w:p w:rsidR="004467A2" w:rsidRDefault="004467A2" w:rsidP="004467A2">
      <w:pPr>
        <w:ind w:firstLineChars="200" w:firstLine="420"/>
      </w:pPr>
      <w:r>
        <w:rPr>
          <w:rFonts w:hint="eastAsia"/>
        </w:rPr>
        <w:t>支部建在工作一线</w:t>
      </w:r>
      <w:r>
        <w:t xml:space="preserve"> </w:t>
      </w:r>
      <w:r>
        <w:t>党旗在一线高高飘扬</w:t>
      </w:r>
    </w:p>
    <w:p w:rsidR="004467A2" w:rsidRDefault="004467A2" w:rsidP="004467A2">
      <w:pPr>
        <w:ind w:firstLineChars="200" w:firstLine="420"/>
      </w:pPr>
      <w:r>
        <w:rPr>
          <w:rFonts w:hint="eastAsia"/>
        </w:rPr>
        <w:t>厅党组书记、厅长陈永共部署全省“杜苏芮”台风地质灾害防御工作</w:t>
      </w:r>
      <w:r>
        <w:t xml:space="preserve"> </w:t>
      </w:r>
      <w:r>
        <w:t>省自然资源厅供图</w:t>
      </w:r>
    </w:p>
    <w:p w:rsidR="004467A2" w:rsidRDefault="004467A2" w:rsidP="004467A2">
      <w:pPr>
        <w:ind w:firstLineChars="200" w:firstLine="420"/>
      </w:pPr>
      <w:r>
        <w:rPr>
          <w:rFonts w:hint="eastAsia"/>
        </w:rPr>
        <w:t>一个支部就是一个战斗堡垒！一名党员就是一面旗帜！厅防灾处党支部在地质灾害防治工作中，彰显党支部坚强战斗堡垒力量，充分发挥党员先锋模范作用。厅防灾处党支部组成人员既有厅领导，也有经验丰富的技术能手……在各方面具体工作中，党支部合理安排分工、互相补位，党员干部们冲锋在前、积极表率。为进一步健全省、市、县、乡、村、点“六级群测群防网”，夯实群测群防体系，组织人员对登记在册的地灾隐患点和高陡边坡</w:t>
      </w:r>
      <w:r>
        <w:t>,</w:t>
      </w:r>
      <w:r>
        <w:t>按</w:t>
      </w:r>
      <w:r>
        <w:t>3%</w:t>
      </w:r>
      <w:r>
        <w:t>的比例电话随机抽查了包含明溪县在内的</w:t>
      </w:r>
      <w:r>
        <w:t>1300</w:t>
      </w:r>
      <w:r>
        <w:t>处隐患点和高陡边坡的群测群防基础信息，下发了《关于</w:t>
      </w:r>
      <w:r>
        <w:t>2023</w:t>
      </w:r>
      <w:r>
        <w:t>年群测群防体</w:t>
      </w:r>
      <w:r>
        <w:rPr>
          <w:rFonts w:hint="eastAsia"/>
        </w:rPr>
        <w:t>系基础信息抽查情况的通报》，通报各地存在的问题，提出整改措施。加强对防灾责任人、群测群防员的专业培训，及时制发防灾明白卡、避险明白卡，设立警示标识。今年入汛以来，明溪县开展了地质灾害防治演练</w:t>
      </w:r>
      <w:r>
        <w:t>5</w:t>
      </w:r>
      <w:r>
        <w:t>场，参演人数</w:t>
      </w:r>
      <w:r>
        <w:t>254</w:t>
      </w:r>
      <w:r>
        <w:t>人，防灾培训</w:t>
      </w:r>
      <w:r>
        <w:t>8</w:t>
      </w:r>
      <w:r>
        <w:t>场，参训</w:t>
      </w:r>
      <w:r>
        <w:t>295</w:t>
      </w:r>
      <w:r>
        <w:t>人，提高了群众防灾减灾的自觉性和主动性。同时，抓好地质灾害汛前排查、汛中巡查、汛后复查，累计向明溪县派出专家</w:t>
      </w:r>
      <w:r>
        <w:t>43</w:t>
      </w:r>
      <w:r>
        <w:t>组，</w:t>
      </w:r>
      <w:r>
        <w:t>158</w:t>
      </w:r>
      <w:r>
        <w:t>人次，巡排查</w:t>
      </w:r>
      <w:r>
        <w:t>1632</w:t>
      </w:r>
      <w:r>
        <w:t>处，应急处置</w:t>
      </w:r>
      <w:r>
        <w:t>12</w:t>
      </w:r>
      <w:r>
        <w:t>处，做到地质灾害隐患</w:t>
      </w:r>
      <w:r>
        <w:t>“</w:t>
      </w:r>
      <w:r>
        <w:t>三查</w:t>
      </w:r>
      <w:r>
        <w:t>”</w:t>
      </w:r>
      <w:r>
        <w:t>全覆盖。</w:t>
      </w:r>
    </w:p>
    <w:p w:rsidR="004467A2" w:rsidRDefault="004467A2" w:rsidP="004467A2">
      <w:pPr>
        <w:ind w:firstLineChars="200" w:firstLine="420"/>
      </w:pPr>
      <w:r>
        <w:rPr>
          <w:rFonts w:hint="eastAsia"/>
        </w:rPr>
        <w:t>每年结合“全国防灾减灾日”，向群众开展地质灾害科普宣传，与省地矿局开展地质灾害应急技术演练等，通过各项活动的开展，引导党员广泛参与，创新方式方法，有效提升党建品牌的活力。在防范“杜苏芮”台风期间，省自然资源厅派出多个工作组，下沉一线，指导地方做好地灾防御相关工作。其中，厅级领导带队的</w:t>
      </w:r>
      <w:r>
        <w:t>2</w:t>
      </w:r>
      <w:r>
        <w:t>个工作组参加省防汛办督导组，奔赴龙岩、宁德等地开展工作；</w:t>
      </w:r>
      <w:r>
        <w:t>5</w:t>
      </w:r>
      <w:r>
        <w:t>个工作组</w:t>
      </w:r>
      <w:r>
        <w:t>12</w:t>
      </w:r>
      <w:r>
        <w:t>名专家奔赴龙岩、漳州、泉州、三明、宁德等地，指导地方做好地灾防御相关工作；预置</w:t>
      </w:r>
      <w:r>
        <w:t>4</w:t>
      </w:r>
      <w:r>
        <w:t>个厅级领导带队的应急技术支撑组，随时支援一线。此外，由省地矿局、省煤田地质局</w:t>
      </w:r>
      <w:r>
        <w:rPr>
          <w:rFonts w:hint="eastAsia"/>
        </w:rPr>
        <w:t>、省地质环境监测中心组成的</w:t>
      </w:r>
      <w:r>
        <w:t>19</w:t>
      </w:r>
      <w:r>
        <w:t>支</w:t>
      </w:r>
      <w:r>
        <w:t>400</w:t>
      </w:r>
      <w:r>
        <w:t>人的省级地灾应急技术支撑队伍，根据需要随时奔往一线，开展应急处置。</w:t>
      </w:r>
    </w:p>
    <w:p w:rsidR="004467A2" w:rsidRDefault="004467A2" w:rsidP="004467A2">
      <w:pPr>
        <w:ind w:firstLineChars="200" w:firstLine="420"/>
      </w:pPr>
      <w:r>
        <w:rPr>
          <w:rFonts w:hint="eastAsia"/>
        </w:rPr>
        <w:t>探索“隐患点</w:t>
      </w:r>
      <w:r>
        <w:t>+</w:t>
      </w:r>
      <w:r>
        <w:t>风险区</w:t>
      </w:r>
      <w:r>
        <w:t>”</w:t>
      </w:r>
      <w:r>
        <w:t>双控地质灾害防治模式</w:t>
      </w:r>
      <w:r>
        <w:t xml:space="preserve"> </w:t>
      </w:r>
      <w:r>
        <w:t>做到灾害防范更精准</w:t>
      </w:r>
    </w:p>
    <w:p w:rsidR="004467A2" w:rsidRDefault="004467A2" w:rsidP="004467A2">
      <w:pPr>
        <w:ind w:firstLineChars="200" w:firstLine="420"/>
      </w:pPr>
      <w:r>
        <w:rPr>
          <w:rFonts w:hint="eastAsia"/>
        </w:rPr>
        <w:t>为更加精准指导地方开展地质灾害防范工作，省自然资源厅积极探索，在三明市明溪县、泉州市德化县两个山区县开展“天上看、地上查、动态管”隐患排查工作试点。厅领导廖敏辉二级巡视员带队在明溪县召开了试点工作启动会，明溪县自然资源局高度重视，有序推进试点工作，检验了工作流程，取得较好试点成效。省厅识别并下发明溪县疑似高陡边坡图斑</w:t>
      </w:r>
      <w:r>
        <w:t>9000</w:t>
      </w:r>
      <w:r>
        <w:t>处，经村干部现场核实，乡镇、明溪县自然资源局和三明市自然资源局三级审核上报高于</w:t>
      </w:r>
      <w:r>
        <w:t>5</w:t>
      </w:r>
      <w:r>
        <w:t>米的房后边坡</w:t>
      </w:r>
      <w:r>
        <w:t>4191</w:t>
      </w:r>
      <w:r>
        <w:t>处（占下发总数的</w:t>
      </w:r>
      <w:r>
        <w:t>46.56%</w:t>
      </w:r>
      <w:r>
        <w:t>），专业技术队伍进场核查，最终判定明溪县高陡边坡共计</w:t>
      </w:r>
      <w:r>
        <w:t>1600</w:t>
      </w:r>
      <w:r>
        <w:t>处。在</w:t>
      </w:r>
      <w:r>
        <w:t>“</w:t>
      </w:r>
      <w:r>
        <w:t>天上看、地上查、动态管</w:t>
      </w:r>
      <w:r>
        <w:t>”</w:t>
      </w:r>
      <w:r>
        <w:t>地质灾害隐患排查工作基础上，组织自然资源部丘陵山地地质灾害防治重点实验室为全省</w:t>
      </w:r>
      <w:r>
        <w:t>1:1</w:t>
      </w:r>
      <w:r>
        <w:t>万地质灾害调查评价工作制定工作细则，技术培训、疑难解答等。</w:t>
      </w:r>
    </w:p>
    <w:p w:rsidR="004467A2" w:rsidRDefault="004467A2" w:rsidP="004467A2">
      <w:pPr>
        <w:ind w:firstLineChars="200" w:firstLine="420"/>
      </w:pPr>
      <w:r>
        <w:rPr>
          <w:rFonts w:hint="eastAsia"/>
        </w:rPr>
        <w:t>安装地质灾害监测设备</w:t>
      </w:r>
      <w:r>
        <w:t xml:space="preserve"> </w:t>
      </w:r>
      <w:r>
        <w:t>省自然资源厅供图</w:t>
      </w:r>
    </w:p>
    <w:p w:rsidR="004467A2" w:rsidRDefault="004467A2" w:rsidP="004467A2">
      <w:pPr>
        <w:ind w:firstLineChars="200" w:firstLine="420"/>
      </w:pPr>
      <w:r>
        <w:rPr>
          <w:rFonts w:hint="eastAsia"/>
        </w:rPr>
        <w:t>当前，福建省地质灾害气象风险预警工作已实现省、市、县三级预警预报，预警预报结果精确到村。今年入汛以来，福建省地质灾害气象风险预警涉及明溪县的有两期，分别是</w:t>
      </w:r>
      <w:r>
        <w:t>3</w:t>
      </w:r>
      <w:r>
        <w:t>月</w:t>
      </w:r>
      <w:r>
        <w:t>24</w:t>
      </w:r>
      <w:r>
        <w:t>日第</w:t>
      </w:r>
      <w:r>
        <w:t>1</w:t>
      </w:r>
      <w:r>
        <w:t>期黄色预警，包含</w:t>
      </w:r>
      <w:r>
        <w:t>5</w:t>
      </w:r>
      <w:r>
        <w:t>个乡镇，</w:t>
      </w:r>
      <w:r>
        <w:t>36</w:t>
      </w:r>
      <w:r>
        <w:t>个村；</w:t>
      </w:r>
      <w:r>
        <w:t>5</w:t>
      </w:r>
      <w:r>
        <w:t>月</w:t>
      </w:r>
      <w:r>
        <w:t>21</w:t>
      </w:r>
      <w:r>
        <w:t>日第</w:t>
      </w:r>
      <w:r>
        <w:t>12</w:t>
      </w:r>
      <w:r>
        <w:t>期黄色预警，包含</w:t>
      </w:r>
      <w:r>
        <w:t>8</w:t>
      </w:r>
      <w:r>
        <w:t>个乡镇，</w:t>
      </w:r>
      <w:r>
        <w:t>36</w:t>
      </w:r>
      <w:r>
        <w:t>个村，此外，针对区域短时强降雨情况，</w:t>
      </w:r>
      <w:r>
        <w:t>5</w:t>
      </w:r>
      <w:r>
        <w:t>月</w:t>
      </w:r>
      <w:r>
        <w:t>20</w:t>
      </w:r>
      <w:r>
        <w:t>日</w:t>
      </w:r>
      <w:r>
        <w:t>17</w:t>
      </w:r>
      <w:r>
        <w:t>时</w:t>
      </w:r>
      <w:r>
        <w:t>30</w:t>
      </w:r>
      <w:r>
        <w:t>分给明溪县发布一期地质灾害预警信息通报。</w:t>
      </w:r>
      <w:r>
        <w:t>8</w:t>
      </w:r>
      <w:r>
        <w:t>月</w:t>
      </w:r>
      <w:r>
        <w:t>31</w:t>
      </w:r>
      <w:r>
        <w:t>日上午，中央气象台升级发布台风红色预警，今年第</w:t>
      </w:r>
      <w:r>
        <w:t>9</w:t>
      </w:r>
      <w:r>
        <w:t>号台风</w:t>
      </w:r>
      <w:r>
        <w:t>“</w:t>
      </w:r>
      <w:r>
        <w:t>苏拉</w:t>
      </w:r>
      <w:r>
        <w:t>”</w:t>
      </w:r>
      <w:r>
        <w:t>于</w:t>
      </w:r>
      <w:r>
        <w:t>30</w:t>
      </w:r>
      <w:r>
        <w:t>日夜间或</w:t>
      </w:r>
      <w:r>
        <w:t>31</w:t>
      </w:r>
      <w:r>
        <w:t>日凌晨移入南海东北部海面，逐渐向广东东部到福建南部一带沿海靠近。预计未来三天，</w:t>
      </w:r>
      <w:r>
        <w:rPr>
          <w:rFonts w:hint="eastAsia"/>
        </w:rPr>
        <w:t>福建南部、广东中东部及南海北部、东海南部海域有台风灾害风险。福建省自然资源厅圈定漳州市诏安县、云霄县，龙岩市武平县、漳平市等</w:t>
      </w:r>
      <w:r>
        <w:t>8</w:t>
      </w:r>
      <w:r>
        <w:t>个重点县市群发性地质灾害风险区</w:t>
      </w:r>
      <w:r>
        <w:t>99</w:t>
      </w:r>
      <w:r>
        <w:t>个，有效指导地方做好台风可能引发地质灾害的防御工作。</w:t>
      </w:r>
    </w:p>
    <w:p w:rsidR="004467A2" w:rsidRDefault="004467A2" w:rsidP="004467A2">
      <w:pPr>
        <w:ind w:firstLineChars="200" w:firstLine="420"/>
      </w:pPr>
      <w:r>
        <w:rPr>
          <w:rFonts w:hint="eastAsia"/>
        </w:rPr>
        <w:t>地质灾害防治处副处长陈泽超介绍，地质灾害气象风险预警会根据省气象局发布的实际降雨和预报降雨情况做动态调整，以保证预警产品的精准度。在防抗今年第</w:t>
      </w:r>
      <w:r>
        <w:t>5</w:t>
      </w:r>
      <w:r>
        <w:t>号台风</w:t>
      </w:r>
      <w:r>
        <w:t>“</w:t>
      </w:r>
      <w:r>
        <w:t>杜苏芮</w:t>
      </w:r>
      <w:r>
        <w:t>”</w:t>
      </w:r>
      <w:r>
        <w:t>工作中，圈了定重点县（市）群发性地灾风险区</w:t>
      </w:r>
      <w:r>
        <w:t>90</w:t>
      </w:r>
      <w:r>
        <w:t>个，转移受威胁群众</w:t>
      </w:r>
      <w:r>
        <w:t>142530</w:t>
      </w:r>
      <w:r>
        <w:t>人，更加精准的指导地方开展地灾防御工作。</w:t>
      </w:r>
    </w:p>
    <w:p w:rsidR="004467A2" w:rsidRDefault="004467A2" w:rsidP="004467A2">
      <w:pPr>
        <w:ind w:firstLineChars="200" w:firstLine="420"/>
      </w:pPr>
      <w:r>
        <w:rPr>
          <w:rFonts w:hint="eastAsia"/>
        </w:rPr>
        <w:t>悉心督导</w:t>
      </w:r>
      <w:r>
        <w:t xml:space="preserve"> </w:t>
      </w:r>
      <w:r>
        <w:t>找到问题答案</w:t>
      </w:r>
    </w:p>
    <w:p w:rsidR="004467A2" w:rsidRDefault="004467A2" w:rsidP="004467A2">
      <w:pPr>
        <w:ind w:firstLineChars="200" w:firstLine="420"/>
      </w:pPr>
      <w:r>
        <w:rPr>
          <w:rFonts w:hint="eastAsia"/>
        </w:rPr>
        <w:t>厅防灾处党支部始终把群众利益放在第一位，把群众生命财产安全抓在手上，放在心上。在开展工作中，总会遇到一些难题：一些综合治理项目推进缓慢。党支部严肃督导，压力层层传导，明确整改目标、整改时限，一些百姓反映强烈或久拖不结的问题得到解决。福安德阳新村一个综合治理项目进展缓慢，党支部派出人员加强项目跟踪了解，指导地方自然资源局与承担单位加强沟通交流，疏通调查工作中的堵点、难点，工程项目在督导之后第三个月即顺利竣工。</w:t>
      </w:r>
    </w:p>
    <w:p w:rsidR="004467A2" w:rsidRDefault="004467A2" w:rsidP="004467A2">
      <w:pPr>
        <w:ind w:firstLineChars="200" w:firstLine="420"/>
      </w:pPr>
      <w:r>
        <w:rPr>
          <w:rFonts w:hint="eastAsia"/>
        </w:rPr>
        <w:t>下一步，福建省自然资源厅将认真深化主题教育成果，运用机关党建“</w:t>
      </w:r>
      <w:r>
        <w:t>1263”</w:t>
      </w:r>
      <w:r>
        <w:t>机制，深入开展模范机关创建工作，大力实施</w:t>
      </w:r>
      <w:r>
        <w:t>“</w:t>
      </w:r>
      <w:r>
        <w:t>深学争优，敢为争先，实干争效</w:t>
      </w:r>
      <w:r>
        <w:t>”</w:t>
      </w:r>
      <w:r>
        <w:t>行动，开展</w:t>
      </w:r>
      <w:r>
        <w:t>“</w:t>
      </w:r>
      <w:r>
        <w:t>三级联动</w:t>
      </w:r>
      <w:r>
        <w:t>”</w:t>
      </w:r>
      <w:r>
        <w:t>党建品牌创建活动，进一步做好地质灾害精准防治工作，全力保障人民群众的生命财产安全。</w:t>
      </w:r>
    </w:p>
    <w:p w:rsidR="004467A2" w:rsidRPr="00851F54" w:rsidRDefault="004467A2" w:rsidP="00851F54">
      <w:pPr>
        <w:jc w:val="right"/>
      </w:pPr>
      <w:r w:rsidRPr="00851F54">
        <w:rPr>
          <w:rFonts w:hint="eastAsia"/>
        </w:rPr>
        <w:t>福建省自然资源厅</w:t>
      </w:r>
      <w:r>
        <w:rPr>
          <w:rFonts w:hint="eastAsia"/>
        </w:rPr>
        <w:t>2023-9-2</w:t>
      </w:r>
    </w:p>
    <w:p w:rsidR="004467A2" w:rsidRDefault="004467A2" w:rsidP="00D514CD">
      <w:pPr>
        <w:sectPr w:rsidR="004467A2" w:rsidSect="00D514CD">
          <w:type w:val="continuous"/>
          <w:pgSz w:w="11906" w:h="16838"/>
          <w:pgMar w:top="1644" w:right="1236" w:bottom="1418" w:left="1814" w:header="851" w:footer="907" w:gutter="0"/>
          <w:pgNumType w:start="1"/>
          <w:cols w:space="720"/>
          <w:docGrid w:type="lines" w:linePitch="341" w:charSpace="2373"/>
        </w:sectPr>
      </w:pPr>
    </w:p>
    <w:p w:rsidR="00A65806" w:rsidRDefault="00A65806"/>
    <w:sectPr w:rsidR="00A6580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467A2"/>
    <w:rsid w:val="004467A2"/>
    <w:rsid w:val="00A6580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467A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467A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419</Words>
  <Characters>2389</Characters>
  <Application>Microsoft Office Word</Application>
  <DocSecurity>0</DocSecurity>
  <Lines>19</Lines>
  <Paragraphs>5</Paragraphs>
  <ScaleCrop>false</ScaleCrop>
  <Company>Microsoft</Company>
  <LinksUpToDate>false</LinksUpToDate>
  <CharactersWithSpaces>2803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2023-09-08T09:13:00Z</dcterms:created>
</cp:coreProperties>
</file>