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27" w:rsidRDefault="00CE5627" w:rsidP="00356DAD">
      <w:pPr>
        <w:pStyle w:val="1"/>
        <w:spacing w:line="245" w:lineRule="auto"/>
      </w:pPr>
      <w:r w:rsidRPr="002921E3">
        <w:rPr>
          <w:rFonts w:hint="eastAsia"/>
        </w:rPr>
        <w:t>持续擦亮不动产登记“金字招牌”</w:t>
      </w:r>
    </w:p>
    <w:p w:rsidR="00CE5627" w:rsidRDefault="00CE5627" w:rsidP="00CE5627">
      <w:pPr>
        <w:spacing w:line="245" w:lineRule="auto"/>
        <w:ind w:firstLineChars="200" w:firstLine="420"/>
      </w:pPr>
      <w:r>
        <w:rPr>
          <w:rFonts w:hint="eastAsia"/>
        </w:rPr>
        <w:t>营商环境评价中“登记财产”指标是指房屋等不动产从申请登记到完成领取不动产权证，整个过程中所涉及到的时间、费用、办理环节以及便利度等内容。</w:t>
      </w:r>
    </w:p>
    <w:p w:rsidR="00CE5627" w:rsidRDefault="00CE5627" w:rsidP="00CE5627">
      <w:pPr>
        <w:spacing w:line="245" w:lineRule="auto"/>
        <w:ind w:firstLineChars="200" w:firstLine="420"/>
      </w:pPr>
      <w:r>
        <w:rPr>
          <w:rFonts w:hint="eastAsia"/>
        </w:rPr>
        <w:t>“登记财产”指标的不断优化从老百姓办不动产权证上就能实实在在感受到。以前老百姓买房后办证可能需要几天、十几天，还要来回跑动多次才能领到证，而现在我市已实现一般转移登记等</w:t>
      </w:r>
      <w:r>
        <w:t>19</w:t>
      </w:r>
      <w:r>
        <w:t>项高频业务一小时内办结，群众只需跑一次，不到一个小时就能领到不动产权证。</w:t>
      </w:r>
    </w:p>
    <w:p w:rsidR="00CE5627" w:rsidRDefault="00CE5627" w:rsidP="00CE5627">
      <w:pPr>
        <w:spacing w:line="245" w:lineRule="auto"/>
        <w:ind w:firstLineChars="200" w:firstLine="420"/>
      </w:pPr>
      <w:r>
        <w:rPr>
          <w:rFonts w:hint="eastAsia"/>
        </w:rPr>
        <w:t>近年来，市自然资源局不断改革创新，持续优化营商环境，取得了显著成效。</w:t>
      </w:r>
    </w:p>
    <w:p w:rsidR="00CE5627" w:rsidRDefault="00CE5627" w:rsidP="00CE5627">
      <w:pPr>
        <w:spacing w:line="245" w:lineRule="auto"/>
        <w:ind w:firstLineChars="200" w:firstLine="420"/>
      </w:pPr>
      <w:r>
        <w:rPr>
          <w:rFonts w:hint="eastAsia"/>
        </w:rPr>
        <w:t>一是进一步压缩办事时限，已经实现</w:t>
      </w:r>
      <w:r>
        <w:t>19</w:t>
      </w:r>
      <w:r>
        <w:t>项高频业务</w:t>
      </w:r>
      <w:r>
        <w:t>60</w:t>
      </w:r>
      <w:r>
        <w:t>分钟内办结，在法定登记时限上压缩近</w:t>
      </w:r>
      <w:r>
        <w:t>95%</w:t>
      </w:r>
      <w:r>
        <w:t>；二是不断优化办理流程，与税务、住建部门联合打造了一窗综合受理示范窗口，实现不动产转移登记与水、电、气、网、有线电视、房屋维修基金一链办；三是提升登记便利度，在浔阳区、濂溪区、柴桑区、经开区、庐山西海设立不动产登记办理处，实现</w:t>
      </w:r>
      <w:r>
        <w:t>“</w:t>
      </w:r>
      <w:r>
        <w:t>五区一体</w:t>
      </w:r>
      <w:r>
        <w:t>”“</w:t>
      </w:r>
      <w:r>
        <w:t>就近可办</w:t>
      </w:r>
      <w:r>
        <w:t>”</w:t>
      </w:r>
      <w:r>
        <w:t>；深入推动</w:t>
      </w:r>
      <w:r>
        <w:t>“</w:t>
      </w:r>
      <w:r>
        <w:t>不动产登记</w:t>
      </w:r>
      <w:r>
        <w:t>+N”</w:t>
      </w:r>
      <w:r>
        <w:t>延伸服务，将不动产登记业务持续延伸到了税务、金融机构、民生、法院、公证处、房地产开发企业等，进一步提升不动产登记便利度，打通群众办理不动产登</w:t>
      </w:r>
      <w:r>
        <w:rPr>
          <w:rFonts w:hint="eastAsia"/>
        </w:rPr>
        <w:t>记“最后一公里”。</w:t>
      </w:r>
    </w:p>
    <w:p w:rsidR="00CE5627" w:rsidRDefault="00CE5627" w:rsidP="00CE5627">
      <w:pPr>
        <w:spacing w:line="245" w:lineRule="auto"/>
        <w:ind w:firstLineChars="200" w:firstLine="420"/>
      </w:pPr>
      <w:r>
        <w:rPr>
          <w:rFonts w:hint="eastAsia"/>
        </w:rPr>
        <w:t>此外，我市建成了全市统一的不动产登记系统，系全省唯一，实现了全市所有县（市、区）不动产登记系统的“互联互通、异地可办”；率先在全省全面启动不动产“带押过户”新模式，并于今年</w:t>
      </w:r>
      <w:r>
        <w:t>4</w:t>
      </w:r>
      <w:r>
        <w:t>月实现全省首例二手房</w:t>
      </w:r>
      <w:r>
        <w:t>“</w:t>
      </w:r>
      <w:r>
        <w:t>带押跨行过户</w:t>
      </w:r>
      <w:r>
        <w:t>”</w:t>
      </w:r>
      <w:r>
        <w:t>成功办理，全面打开九江二手房交易新模式；颁发了全省第一本不动产权电子证书，率先启动地下车位登记发证工作等。</w:t>
      </w:r>
    </w:p>
    <w:p w:rsidR="00CE5627" w:rsidRDefault="00CE5627" w:rsidP="00CE5627">
      <w:pPr>
        <w:spacing w:line="245" w:lineRule="auto"/>
        <w:ind w:firstLineChars="200" w:firstLine="420"/>
      </w:pPr>
      <w:r>
        <w:rPr>
          <w:rFonts w:hint="eastAsia"/>
        </w:rPr>
        <w:t>市自然资源局以不动产交易登记一体化改革为切入点，走出了一条九江特色的改革之路，其中不动产登记</w:t>
      </w:r>
      <w:r>
        <w:t>+</w:t>
      </w:r>
      <w:r>
        <w:t>水电气</w:t>
      </w:r>
      <w:r>
        <w:t>“</w:t>
      </w:r>
      <w:r>
        <w:t>一链办</w:t>
      </w:r>
      <w:r>
        <w:t>”</w:t>
      </w:r>
      <w:r>
        <w:t>被省营商办选为</w:t>
      </w:r>
      <w:r>
        <w:t>30</w:t>
      </w:r>
      <w:r>
        <w:t>个全省推进营商环境优化升级</w:t>
      </w:r>
      <w:r>
        <w:t>“</w:t>
      </w:r>
      <w:r>
        <w:t>一号改革工程</w:t>
      </w:r>
      <w:r>
        <w:t>”</w:t>
      </w:r>
      <w:r>
        <w:t>典型案例推广宣传。在</w:t>
      </w:r>
      <w:r>
        <w:t>2022</w:t>
      </w:r>
      <w:r>
        <w:t>年的江西省营商环境第三方评价中，九江市</w:t>
      </w:r>
      <w:r>
        <w:t>“</w:t>
      </w:r>
      <w:r>
        <w:t>登记财产</w:t>
      </w:r>
      <w:r>
        <w:t>”</w:t>
      </w:r>
      <w:r>
        <w:t>指标位列全省第一，所辖参评县市区更是包揽了全省参评县（市、区）前</w:t>
      </w:r>
      <w:r>
        <w:t>13</w:t>
      </w:r>
      <w:r>
        <w:t>名。</w:t>
      </w:r>
    </w:p>
    <w:p w:rsidR="00CE5627" w:rsidRDefault="00CE5627" w:rsidP="00CE5627">
      <w:pPr>
        <w:spacing w:line="245" w:lineRule="auto"/>
        <w:ind w:firstLineChars="200" w:firstLine="420"/>
      </w:pPr>
      <w:r>
        <w:rPr>
          <w:rFonts w:hint="eastAsia"/>
        </w:rPr>
        <w:t>下一步，市自然资源局将进一步加大改革力度，向改革深水区不断推进，在智能审核、做细服务等方面不断深入探索，用实际行动持续擦亮不动产登记这块“金字招牌”。</w:t>
      </w:r>
    </w:p>
    <w:p w:rsidR="00CE5627" w:rsidRDefault="00CE5627" w:rsidP="00356DAD">
      <w:pPr>
        <w:spacing w:line="245" w:lineRule="auto"/>
        <w:ind w:firstLine="420"/>
        <w:jc w:val="right"/>
      </w:pPr>
      <w:r w:rsidRPr="002921E3">
        <w:rPr>
          <w:rFonts w:hint="eastAsia"/>
        </w:rPr>
        <w:t>浔阳晚报</w:t>
      </w:r>
      <w:r>
        <w:rPr>
          <w:rFonts w:hint="eastAsia"/>
        </w:rPr>
        <w:t>2023-8-31</w:t>
      </w:r>
    </w:p>
    <w:p w:rsidR="00CE5627" w:rsidRDefault="00CE5627" w:rsidP="00E73CF3">
      <w:pPr>
        <w:sectPr w:rsidR="00CE5627" w:rsidSect="00E73CF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87652" w:rsidRDefault="00887652"/>
    <w:sectPr w:rsidR="0088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627"/>
    <w:rsid w:val="00887652"/>
    <w:rsid w:val="00C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562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E562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2023-09-05T08:05:00Z</dcterms:created>
</cp:coreProperties>
</file>