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1FC" w:rsidRDefault="000551FC" w:rsidP="008759BD">
      <w:pPr>
        <w:pStyle w:val="1"/>
      </w:pPr>
      <w:r>
        <w:rPr>
          <w:rFonts w:hint="eastAsia"/>
        </w:rPr>
        <w:t>宿马园区 监管服务再加强</w:t>
      </w:r>
      <w:r>
        <w:t xml:space="preserve"> 营商环境再提升</w:t>
      </w:r>
    </w:p>
    <w:p w:rsidR="000551FC" w:rsidRDefault="000551FC" w:rsidP="000551FC">
      <w:pPr>
        <w:ind w:firstLineChars="200" w:firstLine="420"/>
      </w:pPr>
      <w:r>
        <w:rPr>
          <w:rFonts w:hint="eastAsia"/>
        </w:rPr>
        <w:t>市市场监管局宿马分局科学制定优化营商环境市场监管与服务标准体系，以实施效果检验标准质量，全力提高优化营商环境监管与服务规范化、标准化、精细化水平，以标准化助推优化营商环境这篇大文章，构建体现时代发展趋势、符合经济发展规律、具有宿马特色的优化营商环境市场监管与服务体系。</w:t>
      </w:r>
    </w:p>
    <w:p w:rsidR="000551FC" w:rsidRDefault="000551FC" w:rsidP="000551FC">
      <w:pPr>
        <w:ind w:firstLineChars="200" w:firstLine="420"/>
      </w:pPr>
      <w:r>
        <w:rPr>
          <w:rFonts w:hint="eastAsia"/>
        </w:rPr>
        <w:t>加强组织领导</w:t>
      </w:r>
    </w:p>
    <w:p w:rsidR="000551FC" w:rsidRDefault="000551FC" w:rsidP="000551FC">
      <w:pPr>
        <w:ind w:firstLineChars="200" w:firstLine="420"/>
      </w:pPr>
      <w:r>
        <w:rPr>
          <w:rFonts w:hint="eastAsia"/>
        </w:rPr>
        <w:t>健全机制保障</w:t>
      </w:r>
    </w:p>
    <w:p w:rsidR="000551FC" w:rsidRDefault="000551FC" w:rsidP="000551FC">
      <w:pPr>
        <w:ind w:firstLineChars="200" w:firstLine="420"/>
      </w:pPr>
      <w:r>
        <w:t>2022</w:t>
      </w:r>
      <w:r>
        <w:t>年</w:t>
      </w:r>
      <w:r>
        <w:t>3</w:t>
      </w:r>
      <w:r>
        <w:t>月，分局被列为</w:t>
      </w:r>
      <w:r>
        <w:t>“</w:t>
      </w:r>
      <w:r>
        <w:t>安徽省社会管理和公共服务标准化试点创建单位</w:t>
      </w:r>
      <w:r>
        <w:t>”</w:t>
      </w:r>
      <w:r>
        <w:t>后，高度重视，多次召开会议研究部署，迅速组建工作机构，统筹推进各项工作。量身定制《宿马现代产业园区优化营商环境市场监管与服务标准化试点工作实施方案》《宿马现代产业园区全面推进标准化发展工作方案（</w:t>
      </w:r>
      <w:r>
        <w:t>2022—2025</w:t>
      </w:r>
      <w:r>
        <w:t>年）》，以两个方案作为推动宿马园区优化营商环境市场监管与服务标准化的</w:t>
      </w:r>
      <w:r>
        <w:t>“</w:t>
      </w:r>
      <w:r>
        <w:t>先手棋</w:t>
      </w:r>
      <w:r>
        <w:t>”</w:t>
      </w:r>
      <w:r>
        <w:t>，全面部署推进项目创建工作。</w:t>
      </w:r>
    </w:p>
    <w:p w:rsidR="000551FC" w:rsidRDefault="000551FC" w:rsidP="000551FC">
      <w:pPr>
        <w:ind w:firstLineChars="200" w:firstLine="420"/>
      </w:pPr>
      <w:r>
        <w:rPr>
          <w:rFonts w:hint="eastAsia"/>
        </w:rPr>
        <w:t>在工作机制上，与第三方标准化专业机构建立战略合作关系，配备专兼职工作人员，合力推动项目创建顺利进行。</w:t>
      </w:r>
    </w:p>
    <w:p w:rsidR="000551FC" w:rsidRDefault="000551FC" w:rsidP="000551FC">
      <w:pPr>
        <w:ind w:firstLineChars="200" w:firstLine="420"/>
      </w:pPr>
      <w:r>
        <w:rPr>
          <w:rFonts w:hint="eastAsia"/>
        </w:rPr>
        <w:t>在人才保障上，积极培养专业化人才，建立起一支政策清、业务精、操作熟练的专业化市场监管与服务队伍。在经费保障上，设立试点项目创建工作专项经费，开展创新创优，建立激励机制，为扎实推进标准化试点工作奠定基础。在学习提升上，注重培训、全员参与。工作开展之初，召开动员大会，为下一步试点工作开展指明方向，明确要求。项目开展进程中，坚持“请进来”与“走出去”相结合，邀请资深标准化专家针对标准化知识授课讲解，安排人员参加省市组织的标准化知识培训，统一思想，明确体系建设重点和目标，形成“人人重视标准、人人了解标准、人人参与标准”的浓厚氛围。</w:t>
      </w:r>
    </w:p>
    <w:p w:rsidR="000551FC" w:rsidRDefault="000551FC" w:rsidP="000551FC">
      <w:pPr>
        <w:ind w:firstLineChars="200" w:firstLine="420"/>
      </w:pPr>
      <w:r>
        <w:rPr>
          <w:rFonts w:hint="eastAsia"/>
        </w:rPr>
        <w:t>完善标准体系</w:t>
      </w:r>
    </w:p>
    <w:p w:rsidR="000551FC" w:rsidRDefault="000551FC" w:rsidP="000551FC">
      <w:pPr>
        <w:ind w:firstLineChars="200" w:firstLine="420"/>
      </w:pPr>
      <w:r>
        <w:rPr>
          <w:rFonts w:hint="eastAsia"/>
        </w:rPr>
        <w:t>拓展实施领域</w:t>
      </w:r>
    </w:p>
    <w:p w:rsidR="000551FC" w:rsidRDefault="000551FC" w:rsidP="000551FC">
      <w:pPr>
        <w:ind w:firstLineChars="200" w:firstLine="420"/>
      </w:pPr>
      <w:r>
        <w:rPr>
          <w:rFonts w:hint="eastAsia"/>
        </w:rPr>
        <w:t>围绕“优化营商环境市场监管与服务标准体系”这条主线，以“管用、务实、有效”为着力点，将“优化、简化、统一、协调”标准化原理引入分局优化营商环境市场监管与服务领域，全面梳理规章制度和市场监管与服务流程，积极探索、不断完善，“立改废释”并举，健全完善标准体系。</w:t>
      </w:r>
    </w:p>
    <w:p w:rsidR="000551FC" w:rsidRDefault="000551FC" w:rsidP="000551FC">
      <w:pPr>
        <w:ind w:firstLineChars="200" w:firstLine="420"/>
      </w:pPr>
      <w:r>
        <w:rPr>
          <w:rFonts w:hint="eastAsia"/>
        </w:rPr>
        <w:t>持续优化拓宽标准范围。通过系统调研，梳理汇总，深入了解市场监管与服务需求，按照“精、准、细、严”工作标准和“实用、易用、有用”基本方针，以全力做好市场监管与服务、做强做精</w:t>
      </w:r>
      <w:r>
        <w:t>464</w:t>
      </w:r>
      <w:r>
        <w:t>服务高质量发展工作站、全力打造</w:t>
      </w:r>
      <w:r>
        <w:t>“</w:t>
      </w:r>
      <w:r>
        <w:t>党建引领六创空间</w:t>
      </w:r>
      <w:r>
        <w:t>”</w:t>
      </w:r>
      <w:r>
        <w:t>支部品牌为根本目的，健全完善涉及优化营商环境市场监管与服务各环节、各流程框架合理、条理清晰、标准简洁易懂、可操作性强的标准体系，涵盖通用基础标准</w:t>
      </w:r>
      <w:r>
        <w:t>40</w:t>
      </w:r>
      <w:r>
        <w:t>项、服务提供标准</w:t>
      </w:r>
      <w:r>
        <w:t>74</w:t>
      </w:r>
      <w:r>
        <w:t>项、服务保障标准</w:t>
      </w:r>
      <w:r>
        <w:t>45</w:t>
      </w:r>
      <w:r>
        <w:t>项，共计</w:t>
      </w:r>
      <w:r>
        <w:t>178</w:t>
      </w:r>
      <w:r>
        <w:t>项标准，不断拓宽标准范围。</w:t>
      </w:r>
    </w:p>
    <w:p w:rsidR="000551FC" w:rsidRDefault="000551FC" w:rsidP="000551FC">
      <w:pPr>
        <w:ind w:firstLineChars="200" w:firstLine="420"/>
      </w:pPr>
      <w:r>
        <w:rPr>
          <w:rFonts w:hint="eastAsia"/>
        </w:rPr>
        <w:t>形成合理衔接</w:t>
      </w:r>
    </w:p>
    <w:p w:rsidR="000551FC" w:rsidRDefault="000551FC" w:rsidP="000551FC">
      <w:pPr>
        <w:ind w:firstLineChars="200" w:firstLine="420"/>
      </w:pPr>
      <w:r>
        <w:rPr>
          <w:rFonts w:hint="eastAsia"/>
        </w:rPr>
        <w:t>提高标准质量</w:t>
      </w:r>
    </w:p>
    <w:p w:rsidR="000551FC" w:rsidRDefault="000551FC" w:rsidP="000551FC">
      <w:pPr>
        <w:ind w:firstLineChars="200" w:firstLine="420"/>
      </w:pPr>
      <w:r>
        <w:rPr>
          <w:rFonts w:hint="eastAsia"/>
        </w:rPr>
        <w:t>从改善机关管理、提升服务品质、提高市场监管效率着眼，以“科学公正廉洁高效”为宗旨，实施优化营商环境市场监管与服务标准化，对企业开办、知识产权、质量管理、食品安全等市场监管与服务经验进行全面总结，以市场监管业务办理和成功实践为基础，探索优化营商环境市场监管与服务的模式创新和机制创新的新路子，对具体事项、具体环节、具体要求进行标准固化，按标准再造监管与服务流程。加大各项标准的编制、修订工作的指导力度，分类指导标准的编制修订。在编制修订标准过程中，坚持贯彻流程标准化、人员管理标准化的做法。根据标准化管理办法，编制简洁、适用，具有针对性、实操性的服务提供规范和服务保障规范。服务提供与服务保障之间形成合理衔接，做到分工到人、责任到人、管理到人、考核到人。与标准化专业机构建立长期合作关系，实时指导完善试点标准体系，提升标准体系结构的合理性与可操作性，推动宿马园区优化营商环境市场监管与服务工作的稳步、规范发展。</w:t>
      </w:r>
    </w:p>
    <w:p w:rsidR="000551FC" w:rsidRDefault="000551FC" w:rsidP="000551FC">
      <w:pPr>
        <w:ind w:firstLineChars="200" w:firstLine="420"/>
      </w:pPr>
      <w:r>
        <w:rPr>
          <w:rFonts w:hint="eastAsia"/>
        </w:rPr>
        <w:t>推进实施运用</w:t>
      </w:r>
    </w:p>
    <w:p w:rsidR="000551FC" w:rsidRDefault="000551FC" w:rsidP="000551FC">
      <w:pPr>
        <w:ind w:firstLineChars="200" w:firstLine="420"/>
      </w:pPr>
      <w:r>
        <w:rPr>
          <w:rFonts w:hint="eastAsia"/>
        </w:rPr>
        <w:t>确保取得实效</w:t>
      </w:r>
    </w:p>
    <w:p w:rsidR="000551FC" w:rsidRDefault="000551FC" w:rsidP="000551FC">
      <w:pPr>
        <w:ind w:firstLineChars="200" w:firstLine="420"/>
      </w:pPr>
      <w:r>
        <w:rPr>
          <w:rFonts w:hint="eastAsia"/>
        </w:rPr>
        <w:t>坚持问题导向，在“查找问题抓整改，制订规范重养成，健全机制保长效”上下功夫。超前谋划、统筹推进，对标准实施实行全过程管理。牢固树立“一盘棋”思想，在标准实施过程中，从具体细节抓起，进行全面监督和效果评价，及时查缺补漏，充分利用反馈信息调整改进，以滴水穿石的功夫和韧劲真正把标准落到实处，不断增强标准的约束力、执行力，确保管理全程有标准可依，按标准执行，落实标准到位，使优化营商环境市场监管与服务工作切实做到“走深、走实、接地气”。</w:t>
      </w:r>
    </w:p>
    <w:p w:rsidR="000551FC" w:rsidRDefault="000551FC" w:rsidP="000551FC">
      <w:pPr>
        <w:ind w:firstLineChars="200" w:firstLine="420"/>
      </w:pPr>
      <w:r>
        <w:rPr>
          <w:rFonts w:hint="eastAsia"/>
        </w:rPr>
        <w:t>制定工作流程，健全监督检查、信息反馈、评估和结果运用机制，推进监督检查制度化、常态化，实现“时时有控制、处处有规范、岗岗有标准、事事有流程”的要求，用制度规范管理，以制度促发展，杜绝“走形式走过场”的出现。成立内审小组，定期开展标准化执行情况专项巡查，实施问责制度。</w:t>
      </w:r>
    </w:p>
    <w:p w:rsidR="000551FC" w:rsidRDefault="000551FC" w:rsidP="000551FC">
      <w:pPr>
        <w:ind w:firstLineChars="200" w:firstLine="420"/>
      </w:pPr>
      <w:r>
        <w:rPr>
          <w:rFonts w:hint="eastAsia"/>
        </w:rPr>
        <w:t>定期开展满意度调查、电话回访，对现有标准体系进行实施效果追踪，进一步提升市场监管与服务效能。</w:t>
      </w:r>
    </w:p>
    <w:p w:rsidR="000551FC" w:rsidRDefault="000551FC" w:rsidP="000551FC">
      <w:pPr>
        <w:ind w:firstLineChars="200" w:firstLine="420"/>
      </w:pPr>
      <w:r>
        <w:rPr>
          <w:rFonts w:hint="eastAsia"/>
        </w:rPr>
        <w:t>注重总结提升</w:t>
      </w:r>
    </w:p>
    <w:p w:rsidR="000551FC" w:rsidRDefault="000551FC" w:rsidP="000551FC">
      <w:pPr>
        <w:ind w:firstLineChars="200" w:firstLine="420"/>
      </w:pPr>
      <w:r>
        <w:rPr>
          <w:rFonts w:hint="eastAsia"/>
        </w:rPr>
        <w:t>共享创新成果</w:t>
      </w:r>
    </w:p>
    <w:p w:rsidR="000551FC" w:rsidRDefault="000551FC" w:rsidP="000551FC">
      <w:pPr>
        <w:ind w:firstLineChars="200" w:firstLine="420"/>
      </w:pPr>
      <w:r>
        <w:rPr>
          <w:rFonts w:hint="eastAsia"/>
        </w:rPr>
        <w:t>提炼经验做法。坚持以需求为导向，推动补短板强弱项，深化对标准化的理论把握，将优化营商环境市场监督管理与服务标准按照不同标准层级、标准类型进行有逻辑、有层次的梳理，提高标准质量和应用水平，发挥标准在优化营商环境市场监管与服务中的引领作用。分局将标准体系中应用成熟的标准上升为省地方标准</w:t>
      </w:r>
      <w:r>
        <w:t>1</w:t>
      </w:r>
      <w:r>
        <w:t>项，市地方标准</w:t>
      </w:r>
      <w:r>
        <w:t>2</w:t>
      </w:r>
      <w:r>
        <w:t>项，填补省市标准空白，安徽省质量强区首创首成，宿马园区质量工作进入全省开发区前列，经验做法在全市推广。</w:t>
      </w:r>
    </w:p>
    <w:p w:rsidR="000551FC" w:rsidRDefault="000551FC" w:rsidP="000551FC">
      <w:pPr>
        <w:ind w:firstLineChars="200" w:firstLine="420"/>
      </w:pPr>
      <w:r>
        <w:rPr>
          <w:rFonts w:hint="eastAsia"/>
        </w:rPr>
        <w:t>强化宣传意识。全方位展示试点项目创建进展和实施成效，通过网站、报刊等平台发布信息，切实提高社会各界对标准化工作的认知度，推动全社会了解标准、熟悉标准、掌握标准，进一步营造学标准、用标准的良好氛围。</w:t>
      </w:r>
    </w:p>
    <w:p w:rsidR="000551FC" w:rsidRDefault="000551FC" w:rsidP="000551FC">
      <w:pPr>
        <w:ind w:firstLineChars="200" w:firstLine="420"/>
      </w:pPr>
      <w:r>
        <w:rPr>
          <w:rFonts w:hint="eastAsia"/>
        </w:rPr>
        <w:t>分局以创建“国家级绿色工业园区”、“安徽省质量强区”为契机，坚持先行先试，开拓创新，真抓实干，不断拓展试点业务领域，认真总结和推广试点工作经验，探索标准化建设的长效工作机制，不断推动各项标准和标准体系完善升级，不断创新社会管理服务机制和服务方式，以“强服务、精业务、提素质、树形象”为己任，持续优化营商环境，维护公平竞争市场秩序。</w:t>
      </w:r>
    </w:p>
    <w:p w:rsidR="000551FC" w:rsidRDefault="000551FC" w:rsidP="008759BD">
      <w:pPr>
        <w:jc w:val="right"/>
      </w:pPr>
      <w:r w:rsidRPr="008759BD">
        <w:rPr>
          <w:rFonts w:hint="eastAsia"/>
        </w:rPr>
        <w:t>市场监管局宿马分局</w:t>
      </w:r>
      <w:r>
        <w:rPr>
          <w:rFonts w:hint="eastAsia"/>
        </w:rPr>
        <w:t>2023-9-6</w:t>
      </w:r>
    </w:p>
    <w:p w:rsidR="000551FC" w:rsidRDefault="000551FC" w:rsidP="00394A0F">
      <w:pPr>
        <w:sectPr w:rsidR="000551FC" w:rsidSect="00394A0F">
          <w:type w:val="continuous"/>
          <w:pgSz w:w="11906" w:h="16838"/>
          <w:pgMar w:top="1644" w:right="1236" w:bottom="1418" w:left="1814" w:header="851" w:footer="907" w:gutter="0"/>
          <w:pgNumType w:start="1"/>
          <w:cols w:space="720"/>
          <w:docGrid w:type="lines" w:linePitch="341" w:charSpace="2373"/>
        </w:sectPr>
      </w:pPr>
    </w:p>
    <w:p w:rsidR="005426AF" w:rsidRDefault="005426AF"/>
    <w:sectPr w:rsidR="005426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51FC"/>
    <w:rsid w:val="000551FC"/>
    <w:rsid w:val="005426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51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51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2029</Characters>
  <Application>Microsoft Office Word</Application>
  <DocSecurity>0</DocSecurity>
  <Lines>16</Lines>
  <Paragraphs>4</Paragraphs>
  <ScaleCrop>false</ScaleCrop>
  <Company>Microsoft</Company>
  <LinksUpToDate>false</LinksUpToDate>
  <CharactersWithSpaces>2380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