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1BC3" w:rsidRDefault="00D21BC3" w:rsidP="0073607F">
      <w:pPr>
        <w:pStyle w:val="1"/>
      </w:pPr>
      <w:r w:rsidRPr="0073607F">
        <w:rPr>
          <w:rFonts w:hint="eastAsia"/>
        </w:rPr>
        <w:t>探索“众筹共建、集群共享”模式</w:t>
      </w:r>
      <w:r w:rsidRPr="0073607F">
        <w:t xml:space="preserve"> 建设新型储能产业链招商数据库</w:t>
      </w:r>
    </w:p>
    <w:p w:rsidR="00D21BC3" w:rsidRDefault="00D21BC3" w:rsidP="00D21BC3">
      <w:pPr>
        <w:ind w:firstLineChars="200" w:firstLine="420"/>
      </w:pPr>
      <w:r>
        <w:rPr>
          <w:rFonts w:hint="eastAsia"/>
        </w:rPr>
        <w:t>目前，惠州龙门正加快建设龙门县零碳生态园储能示范项目，该项目计划总投资</w:t>
      </w:r>
      <w:r>
        <w:t>14</w:t>
      </w:r>
      <w:r>
        <w:t>亿元，全面投产后年营收</w:t>
      </w:r>
      <w:r>
        <w:t>1.95</w:t>
      </w:r>
      <w:r>
        <w:t>亿元，年税收</w:t>
      </w:r>
      <w:r>
        <w:t>5100</w:t>
      </w:r>
      <w:r>
        <w:t>万元。此外，龙门体育馆光储充一体化充电站已投入使用，龙门计划投入</w:t>
      </w:r>
      <w:r>
        <w:t>6000</w:t>
      </w:r>
      <w:r>
        <w:t>万元，打造</w:t>
      </w:r>
      <w:r>
        <w:t>13</w:t>
      </w:r>
      <w:r>
        <w:t>个</w:t>
      </w:r>
      <w:r>
        <w:t>“</w:t>
      </w:r>
      <w:r>
        <w:t>光储充</w:t>
      </w:r>
      <w:r>
        <w:t>”</w:t>
      </w:r>
      <w:r>
        <w:t>一体化新型储能项目应用场景。</w:t>
      </w:r>
    </w:p>
    <w:p w:rsidR="00D21BC3" w:rsidRDefault="00D21BC3" w:rsidP="00D21BC3">
      <w:pPr>
        <w:ind w:firstLineChars="200" w:firstLine="420"/>
      </w:pPr>
      <w:r>
        <w:rPr>
          <w:rFonts w:hint="eastAsia"/>
        </w:rPr>
        <w:t>近日，由惠州市委宣传部、市政府新闻办统筹指导的“高质量发展看惠州”媒体调研行主题采访活动，聚焦新型储能产业，走进龙门。龙门县委副书记、县长陈宇浩表示，龙门正在积极推进零碳生态园等储能示范项目建设，聚焦新型储能产业延链补链强链，加快打造更多新型储能应用场景，扎实做好新型储能发展政策支持，为惠州新型储能产业进入全国第一方阵贡献龙门力量。</w:t>
      </w:r>
    </w:p>
    <w:p w:rsidR="00D21BC3" w:rsidRDefault="00D21BC3" w:rsidP="00D21BC3">
      <w:pPr>
        <w:ind w:firstLineChars="200" w:firstLine="420"/>
      </w:pPr>
      <w:r>
        <w:t>1</w:t>
      </w:r>
    </w:p>
    <w:p w:rsidR="00D21BC3" w:rsidRDefault="00D21BC3" w:rsidP="00D21BC3">
      <w:pPr>
        <w:ind w:firstLineChars="200" w:firstLine="420"/>
      </w:pPr>
      <w:r>
        <w:rPr>
          <w:rFonts w:hint="eastAsia"/>
        </w:rPr>
        <w:t>储能项目发展</w:t>
      </w:r>
      <w:r>
        <w:t xml:space="preserve"> 13</w:t>
      </w:r>
      <w:r>
        <w:t>家储能产业企业协议投资超</w:t>
      </w:r>
      <w:r>
        <w:t>52.63</w:t>
      </w:r>
      <w:r>
        <w:t>亿</w:t>
      </w:r>
    </w:p>
    <w:p w:rsidR="00D21BC3" w:rsidRDefault="00D21BC3" w:rsidP="00D21BC3">
      <w:pPr>
        <w:ind w:firstLineChars="200" w:firstLine="420"/>
      </w:pPr>
      <w:r>
        <w:rPr>
          <w:rFonts w:hint="eastAsia"/>
        </w:rPr>
        <w:t>据陈宇浩介绍，目前龙门县内共有</w:t>
      </w:r>
      <w:r>
        <w:t>13</w:t>
      </w:r>
      <w:r>
        <w:t>家储能产业企业，协议投资金额超</w:t>
      </w:r>
      <w:r>
        <w:t>52.63</w:t>
      </w:r>
      <w:r>
        <w:t>亿元。当地正加强与南网储能等企业合作，谋划推进一批新型储能项目，积极拓展电源侧、电网侧、充电侧、用户侧等应用场景，大力推进新型储能示范项目建设。</w:t>
      </w:r>
    </w:p>
    <w:p w:rsidR="00D21BC3" w:rsidRDefault="00D21BC3" w:rsidP="00D21BC3">
      <w:pPr>
        <w:ind w:firstLineChars="200" w:firstLine="420"/>
      </w:pPr>
      <w:r>
        <w:rPr>
          <w:rFonts w:hint="eastAsia"/>
        </w:rPr>
        <w:t>在电源侧方面，龙门正加快建设惠州龙门零碳生态园储能示范项目。该项目由南方电网调峰调频（广东）储能科技有限公司与华润新能源（惠州）有限公司参与建设，计划总投资</w:t>
      </w:r>
      <w:r>
        <w:t>14</w:t>
      </w:r>
      <w:r>
        <w:t>亿元，全面投产后年营收</w:t>
      </w:r>
      <w:r>
        <w:t>1.95</w:t>
      </w:r>
      <w:r>
        <w:t>亿元，年税收</w:t>
      </w:r>
      <w:r>
        <w:t>5100</w:t>
      </w:r>
      <w:r>
        <w:t>万元。</w:t>
      </w:r>
    </w:p>
    <w:p w:rsidR="00D21BC3" w:rsidRDefault="00D21BC3" w:rsidP="00D21BC3">
      <w:pPr>
        <w:ind w:firstLineChars="200" w:firstLine="420"/>
      </w:pPr>
      <w:r>
        <w:rPr>
          <w:rFonts w:hint="eastAsia"/>
        </w:rPr>
        <w:t>电网侧方面，惠州市龙门县</w:t>
      </w:r>
      <w:r>
        <w:t>500</w:t>
      </w:r>
      <w:r>
        <w:t>兆瓦</w:t>
      </w:r>
      <w:r>
        <w:t>/1000</w:t>
      </w:r>
      <w:r>
        <w:t>兆瓦时独立储能项目也正在推进。该项目计划总投资</w:t>
      </w:r>
      <w:r>
        <w:t>20</w:t>
      </w:r>
      <w:r>
        <w:t>亿元，全面投产后，预计年营收</w:t>
      </w:r>
      <w:r>
        <w:t>4</w:t>
      </w:r>
      <w:r>
        <w:t>亿元，年税收</w:t>
      </w:r>
      <w:r>
        <w:t>8000</w:t>
      </w:r>
      <w:r>
        <w:t>万元。项目计划今年</w:t>
      </w:r>
      <w:r>
        <w:t>12</w:t>
      </w:r>
      <w:r>
        <w:t>月开工，明年年底竣工。</w:t>
      </w:r>
    </w:p>
    <w:p w:rsidR="00D21BC3" w:rsidRDefault="00D21BC3" w:rsidP="00D21BC3">
      <w:pPr>
        <w:ind w:firstLineChars="200" w:firstLine="420"/>
      </w:pPr>
      <w:r>
        <w:rPr>
          <w:rFonts w:hint="eastAsia"/>
        </w:rPr>
        <w:t>为引导鼓励用户侧储能项目多元化发展，龙门还积极推进建设塔牌水泥有限公司、华润水泥有限公司、龙门工业园集中共享用户侧储能项目。该项目总投资</w:t>
      </w:r>
      <w:r>
        <w:t>6500</w:t>
      </w:r>
      <w:r>
        <w:t>万元，建成总规模可达到</w:t>
      </w:r>
      <w:r>
        <w:t>23</w:t>
      </w:r>
      <w:r>
        <w:t>兆瓦</w:t>
      </w:r>
      <w:r>
        <w:t>/46</w:t>
      </w:r>
      <w:r>
        <w:t>兆瓦时，未来投入运作后，可使县内企业降低用电成本，保障用户核心负荷正常运转，并作为示范项目推广辐射，推动县内企业高质量发展。</w:t>
      </w:r>
    </w:p>
    <w:p w:rsidR="00D21BC3" w:rsidRDefault="00D21BC3" w:rsidP="00D21BC3">
      <w:pPr>
        <w:ind w:firstLineChars="200" w:firstLine="420"/>
      </w:pPr>
      <w:r>
        <w:rPr>
          <w:rFonts w:hint="eastAsia"/>
        </w:rPr>
        <w:t>陈宇浩说，龙门将扎实做好新型储能产业发展政策支持，加快出台县新型储能产业高质量发展行动方案，充分衔接国土空间、能源、电力等规划，支持符合条件的新型储能项目纳入县重点建设项目库，加大财政、金融、税收、土地等政策支持力度，逐步完善有利于储能产业发展的政策机制，营造建设有序的市场发展环境。</w:t>
      </w:r>
    </w:p>
    <w:p w:rsidR="00D21BC3" w:rsidRDefault="00D21BC3" w:rsidP="00D21BC3">
      <w:pPr>
        <w:ind w:firstLineChars="200" w:firstLine="420"/>
      </w:pPr>
      <w:r>
        <w:t>2</w:t>
      </w:r>
    </w:p>
    <w:p w:rsidR="00D21BC3" w:rsidRDefault="00D21BC3" w:rsidP="00D21BC3">
      <w:pPr>
        <w:ind w:firstLineChars="200" w:firstLine="420"/>
      </w:pPr>
      <w:r>
        <w:rPr>
          <w:rFonts w:hint="eastAsia"/>
        </w:rPr>
        <w:t>拓展应用场景</w:t>
      </w:r>
      <w:r>
        <w:t xml:space="preserve"> </w:t>
      </w:r>
      <w:r>
        <w:t>拟投</w:t>
      </w:r>
      <w:r>
        <w:t>6000</w:t>
      </w:r>
      <w:r>
        <w:t>万元建</w:t>
      </w:r>
      <w:r>
        <w:t>13</w:t>
      </w:r>
      <w:r>
        <w:t>个</w:t>
      </w:r>
      <w:r>
        <w:t>“</w:t>
      </w:r>
      <w:r>
        <w:t>光储充</w:t>
      </w:r>
      <w:r>
        <w:t>”</w:t>
      </w:r>
      <w:r>
        <w:t>一体化项目</w:t>
      </w:r>
    </w:p>
    <w:p w:rsidR="00D21BC3" w:rsidRDefault="00D21BC3" w:rsidP="00D21BC3">
      <w:pPr>
        <w:ind w:firstLineChars="200" w:firstLine="420"/>
      </w:pPr>
      <w:r>
        <w:rPr>
          <w:rFonts w:hint="eastAsia"/>
        </w:rPr>
        <w:t>在推进“光储充”一体化新型储能项目方面，龙门以县内公共停车场、公园、工业园区、旅游景点作为规划建设的重点，计划投入</w:t>
      </w:r>
      <w:r>
        <w:t>6000</w:t>
      </w:r>
      <w:r>
        <w:t>万元，建设</w:t>
      </w:r>
      <w:r>
        <w:t>13</w:t>
      </w:r>
      <w:r>
        <w:t>个光储充一体化项目的应用场景，目前在龙门县体育馆内已完成建设</w:t>
      </w:r>
      <w:r>
        <w:t>1</w:t>
      </w:r>
      <w:r>
        <w:t>个项目。</w:t>
      </w:r>
    </w:p>
    <w:p w:rsidR="00D21BC3" w:rsidRDefault="00D21BC3" w:rsidP="00D21BC3">
      <w:pPr>
        <w:ind w:firstLineChars="200" w:firstLine="420"/>
      </w:pPr>
      <w:r>
        <w:rPr>
          <w:rFonts w:hint="eastAsia"/>
        </w:rPr>
        <w:t>据了解，根据产业项目规划，龙门县体育馆“光储充”一体化新型储能项目利用光伏自发自用，余量上网及储能的峰谷套利提高充电站整体经济效益。光伏发电系统安装于新建车棚顶部，装机规模为</w:t>
      </w:r>
      <w:r>
        <w:t>22kW</w:t>
      </w:r>
      <w:r>
        <w:t>（最大峰值）；电池储能系统容量为</w:t>
      </w:r>
      <w:r>
        <w:t>50kW/100kWh</w:t>
      </w:r>
      <w:r>
        <w:t>，低压接入场站原配电系统。光伏系统提供太阳能发电清洁电力，储能系统实现削峰填谷，节约充电桩运营成本，提高经济效益，逐步实现</w:t>
      </w:r>
      <w:r>
        <w:t>“</w:t>
      </w:r>
      <w:r>
        <w:t>低碳</w:t>
      </w:r>
      <w:r>
        <w:t>”</w:t>
      </w:r>
      <w:r>
        <w:t>运营目标。</w:t>
      </w:r>
    </w:p>
    <w:p w:rsidR="00D21BC3" w:rsidRDefault="00D21BC3" w:rsidP="00D21BC3">
      <w:pPr>
        <w:ind w:firstLineChars="200" w:firstLine="420"/>
      </w:pPr>
      <w:r>
        <w:rPr>
          <w:rFonts w:hint="eastAsia"/>
        </w:rPr>
        <w:t>接下来，龙门将在南昆山旅游服务中心、龙江镇鹿鹰园文旅项目大型停车场、永汉镇停车场等</w:t>
      </w:r>
      <w:r>
        <w:t>12</w:t>
      </w:r>
      <w:r>
        <w:t>处实施建设</w:t>
      </w:r>
      <w:r>
        <w:t>“</w:t>
      </w:r>
      <w:r>
        <w:t>光储充</w:t>
      </w:r>
      <w:r>
        <w:t>”</w:t>
      </w:r>
      <w:r>
        <w:t>应用场景。</w:t>
      </w:r>
    </w:p>
    <w:p w:rsidR="00D21BC3" w:rsidRDefault="00D21BC3" w:rsidP="00D21BC3">
      <w:pPr>
        <w:ind w:firstLineChars="200" w:firstLine="420"/>
      </w:pPr>
      <w:r>
        <w:rPr>
          <w:rFonts w:hint="eastAsia"/>
        </w:rPr>
        <w:t>陈宇浩表示，龙门将加快打造更多新型储能应用场景，统筹全县储能产业资源，加强与南网储能等企业合作，探索储能聚合利用、共享利用等新模式新业态，积极拓展丰富电源侧、电网侧、充电侧、用户侧等应用场景，形成一批典型应用场景和案例并在重点行业和领域予以推广。</w:t>
      </w:r>
    </w:p>
    <w:p w:rsidR="00D21BC3" w:rsidRDefault="00D21BC3" w:rsidP="00D21BC3">
      <w:pPr>
        <w:ind w:firstLineChars="200" w:firstLine="420"/>
      </w:pPr>
      <w:r>
        <w:t>3</w:t>
      </w:r>
    </w:p>
    <w:p w:rsidR="00D21BC3" w:rsidRDefault="00D21BC3" w:rsidP="00D21BC3">
      <w:pPr>
        <w:ind w:firstLineChars="200" w:firstLine="420"/>
      </w:pPr>
      <w:r>
        <w:rPr>
          <w:rFonts w:hint="eastAsia"/>
        </w:rPr>
        <w:t>补强产业链条</w:t>
      </w:r>
      <w:r>
        <w:t xml:space="preserve"> </w:t>
      </w:r>
      <w:r>
        <w:t>依托新材料集群发展新型储能配套产业</w:t>
      </w:r>
    </w:p>
    <w:p w:rsidR="00D21BC3" w:rsidRDefault="00D21BC3" w:rsidP="00D21BC3">
      <w:pPr>
        <w:ind w:firstLineChars="200" w:firstLine="420"/>
      </w:pPr>
      <w:r>
        <w:rPr>
          <w:rFonts w:hint="eastAsia"/>
        </w:rPr>
        <w:t>近年来，围绕新一代电子信息、前沿新材料、高端装备制造、医药与生命健康等战略性新兴产业，龙门积极谋划补强产业链关键环节，增强产业链供应链韧性，打造新兴产业集群。目前落户园区的众多企业中，也有不少与新型储能产业关联密切的新材料企业，广东鑫润佳新材料有限公司（下称“鑫润佳”）便是其中之一。</w:t>
      </w:r>
    </w:p>
    <w:p w:rsidR="00D21BC3" w:rsidRDefault="00D21BC3" w:rsidP="00D21BC3">
      <w:pPr>
        <w:ind w:firstLineChars="200" w:firstLine="420"/>
      </w:pPr>
      <w:r>
        <w:rPr>
          <w:rFonts w:hint="eastAsia"/>
        </w:rPr>
        <w:t>鑫润佳的</w:t>
      </w:r>
      <w:r>
        <w:t>PET</w:t>
      </w:r>
      <w:r>
        <w:t>离型膜研发生产项目于</w:t>
      </w:r>
      <w:r>
        <w:t>2022</w:t>
      </w:r>
      <w:r>
        <w:t>年</w:t>
      </w:r>
      <w:r>
        <w:t>4</w:t>
      </w:r>
      <w:r>
        <w:t>月签约落户龙门工业园，占地</w:t>
      </w:r>
      <w:r>
        <w:t>35</w:t>
      </w:r>
      <w:r>
        <w:t>亩，总投资</w:t>
      </w:r>
      <w:r>
        <w:t>2.4</w:t>
      </w:r>
      <w:r>
        <w:t>亿元，分两期建设。项目主要建设</w:t>
      </w:r>
      <w:r>
        <w:t>17</w:t>
      </w:r>
      <w:r>
        <w:t>条高速精密自动化涂布生产线及其配套工程，生产产品有非硅离型膜、超轻离型膜、防静电离型膜等，达产后预计年产值</w:t>
      </w:r>
      <w:r>
        <w:t>2.5</w:t>
      </w:r>
      <w:r>
        <w:t>亿元，年税收约</w:t>
      </w:r>
      <w:r>
        <w:t>1200</w:t>
      </w:r>
      <w:r>
        <w:t>万元。鑫润佳不仅是惠州</w:t>
      </w:r>
      <w:r>
        <w:t>“2+1”</w:t>
      </w:r>
      <w:r>
        <w:t>现代产业体系中石化能源新材料的下游产业项目，其产品也包括电池生产所需的配套材料。今年，该企业又再追加了投资并拿了二期用地。</w:t>
      </w:r>
    </w:p>
    <w:p w:rsidR="00D21BC3" w:rsidRDefault="00D21BC3" w:rsidP="00D21BC3">
      <w:pPr>
        <w:ind w:firstLineChars="200" w:firstLine="420"/>
      </w:pPr>
      <w:r>
        <w:rPr>
          <w:rFonts w:hint="eastAsia"/>
        </w:rPr>
        <w:t>在鑫润佳的带动下，东美、鑫诺诚、永达辉、高而高、恒茂、开源、富田、昆鹏等一批</w:t>
      </w:r>
      <w:r>
        <w:t>PET</w:t>
      </w:r>
      <w:r>
        <w:t>新材料项目相继落户龙门。这些项目总投资约</w:t>
      </w:r>
      <w:r>
        <w:t>19</w:t>
      </w:r>
      <w:r>
        <w:t>亿元，全面达产后年产值约</w:t>
      </w:r>
      <w:r>
        <w:t>25</w:t>
      </w:r>
      <w:r>
        <w:t>亿元、年税收约</w:t>
      </w:r>
      <w:r>
        <w:t>1</w:t>
      </w:r>
      <w:r>
        <w:t>个亿，进一步补强了龙门新材料产业链条。</w:t>
      </w:r>
    </w:p>
    <w:p w:rsidR="00D21BC3" w:rsidRDefault="00D21BC3" w:rsidP="00D21BC3">
      <w:pPr>
        <w:ind w:firstLineChars="200" w:firstLine="420"/>
      </w:pPr>
      <w:r>
        <w:t>4</w:t>
      </w:r>
    </w:p>
    <w:p w:rsidR="00D21BC3" w:rsidRDefault="00D21BC3" w:rsidP="00D21BC3">
      <w:pPr>
        <w:ind w:firstLineChars="200" w:firstLine="420"/>
      </w:pPr>
      <w:r>
        <w:rPr>
          <w:rFonts w:hint="eastAsia"/>
        </w:rPr>
        <w:t>增强发展后劲</w:t>
      </w:r>
      <w:r>
        <w:t xml:space="preserve"> </w:t>
      </w:r>
      <w:r>
        <w:t>多措并举推动新型储能产业规模化发展</w:t>
      </w:r>
    </w:p>
    <w:p w:rsidR="00D21BC3" w:rsidRDefault="00D21BC3" w:rsidP="00D21BC3">
      <w:pPr>
        <w:ind w:firstLineChars="200" w:firstLine="420"/>
      </w:pPr>
      <w:r>
        <w:rPr>
          <w:rFonts w:hint="eastAsia"/>
        </w:rPr>
        <w:t>陈宇浩介绍，接下来，龙门县将继续积极推进新型储能示范项目建设，加快推进零碳生态园项目、“光储充”一体化项目建设，打造新型储能“龙门样板”，并充分发挥国企作用，探索新型储能“众筹共建、集群共享”商业模式，发展壮大新型储能产业规模。与此同时，聚焦新型储能产业延链补链强链，加大招商引资力度，以</w:t>
      </w:r>
      <w:r>
        <w:t>PET</w:t>
      </w:r>
      <w:r>
        <w:t>新材料产业为基础，大力引进储能电池、元器件及设备等配套设施生产企业，持续完善材料、部件、集成等上下游产业链，不断夯实产业基础、增强发展后劲。</w:t>
      </w:r>
    </w:p>
    <w:p w:rsidR="00D21BC3" w:rsidRDefault="00D21BC3" w:rsidP="00D21BC3">
      <w:pPr>
        <w:ind w:firstLineChars="200" w:firstLine="420"/>
      </w:pPr>
      <w:r>
        <w:rPr>
          <w:rFonts w:hint="eastAsia"/>
        </w:rPr>
        <w:t>据悉，当前，龙门正围绕新材料、新型储能等战略性新兴产业，制定储能产业链招商图谱、路线图，细化招商目标企业清单，尤其面向储能材料、储能核心设备、储能系统集成和电源管理系统、电池回收及梯次利用等重点领域和关键环节，建设新型储能产业链招商数据库，开展以商引商、以链招商、靶向招商。同时，积极参与广交会、进博会、粤港澳大湾区全球招商大会等经贸活动，吸引深圳、广州等地优质新型储能项目在龙门落地建设。</w:t>
      </w:r>
    </w:p>
    <w:p w:rsidR="00D21BC3" w:rsidRDefault="00D21BC3" w:rsidP="00D21BC3">
      <w:pPr>
        <w:ind w:firstLineChars="200" w:firstLine="420"/>
      </w:pPr>
      <w:r>
        <w:rPr>
          <w:rFonts w:hint="eastAsia"/>
        </w:rPr>
        <w:t>龙门工业园相关负责人表示，龙门在发展新型储能产业过程中，将注重发挥原有的产业优势。目前，龙门工业园内新材料产业已经逐渐形成集群，龙门将全力推动与新型储能相关配套产业发展，并加强与其他县区，尤其是仲恺高新区的产业联动，成为惠州新型储能产业链中的一个重要环节。接下来，园区还将围绕新能源、新材料产业，继续通过以商招商、以商引商的形式，尽快将产业链往外延伸。</w:t>
      </w:r>
    </w:p>
    <w:p w:rsidR="00D21BC3" w:rsidRDefault="00D21BC3" w:rsidP="0073607F">
      <w:pPr>
        <w:ind w:firstLine="420"/>
        <w:jc w:val="right"/>
      </w:pPr>
      <w:r w:rsidRPr="0073607F">
        <w:rPr>
          <w:rFonts w:hint="eastAsia"/>
        </w:rPr>
        <w:t>南方都市报</w:t>
      </w:r>
      <w:r>
        <w:rPr>
          <w:rFonts w:hint="eastAsia"/>
        </w:rPr>
        <w:t>2023-9-1</w:t>
      </w:r>
    </w:p>
    <w:p w:rsidR="00D21BC3" w:rsidRDefault="00D21BC3" w:rsidP="00FB1E69">
      <w:pPr>
        <w:sectPr w:rsidR="00D21BC3" w:rsidSect="00FB1E6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3607A" w:rsidRDefault="00D3607A"/>
    <w:sectPr w:rsidR="00D360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21BC3"/>
    <w:rsid w:val="00D21BC3"/>
    <w:rsid w:val="00D360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21BC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21BC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386</Words>
  <Characters>2204</Characters>
  <Application>Microsoft Office Word</Application>
  <DocSecurity>0</DocSecurity>
  <Lines>18</Lines>
  <Paragraphs>5</Paragraphs>
  <ScaleCrop>false</ScaleCrop>
  <Company>Microsoft</Company>
  <LinksUpToDate>false</LinksUpToDate>
  <CharactersWithSpaces>2585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2023-09-06T11:45:00Z</dcterms:created>
</cp:coreProperties>
</file>