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F7F" w:rsidRDefault="00274F7F" w:rsidP="002F31FD">
      <w:pPr>
        <w:pStyle w:val="1"/>
      </w:pPr>
      <w:r w:rsidRPr="002F31FD">
        <w:rPr>
          <w:rFonts w:hint="eastAsia"/>
        </w:rPr>
        <w:t>法治凤凰气象新——凤凰县推进法治建设工作侧记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初秋时节，艳阳高照，凤凰古城里游人如织。全国各地游客纷至沓来，乘磁浮观光快线，走古巷石板老街，享受“最美小城”独特魅力。</w:t>
      </w:r>
    </w:p>
    <w:p w:rsidR="00274F7F" w:rsidRDefault="00274F7F" w:rsidP="00274F7F">
      <w:pPr>
        <w:ind w:firstLineChars="200" w:firstLine="420"/>
      </w:pPr>
      <w:r>
        <w:t>2022</w:t>
      </w:r>
      <w:r>
        <w:t>年来，凤凰县深入学习贯彻党的二十大精神，扎实推进依法治理工作，为</w:t>
      </w:r>
      <w:r>
        <w:t>“</w:t>
      </w:r>
      <w:r>
        <w:t>一业兴三化</w:t>
      </w:r>
      <w:r>
        <w:t>”</w:t>
      </w:r>
      <w:r>
        <w:t>特色县域经济发展奠定基础。</w:t>
      </w:r>
      <w:r>
        <w:t>2023</w:t>
      </w:r>
      <w:r>
        <w:t>年</w:t>
      </w:r>
      <w:r>
        <w:t>1</w:t>
      </w:r>
      <w:r>
        <w:t>至</w:t>
      </w:r>
      <w:r>
        <w:t>6</w:t>
      </w:r>
      <w:r>
        <w:t>月，全县共接待游客</w:t>
      </w:r>
      <w:r>
        <w:t>1245.2</w:t>
      </w:r>
      <w:r>
        <w:t>万人次，实现旅游收入</w:t>
      </w:r>
      <w:r>
        <w:t>119.3</w:t>
      </w:r>
      <w:r>
        <w:t>亿元，比增</w:t>
      </w:r>
      <w:r>
        <w:t>22.7%</w:t>
      </w:r>
      <w:r>
        <w:t>、</w:t>
      </w:r>
      <w:r>
        <w:t>23.7%</w:t>
      </w:r>
      <w:r>
        <w:t>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第二届湘西州旅游发展大会，全国文化旅游赋能乡村振兴现场会先后在这里隆重召开，人民群众安全感、获得感、幸福感大幅提升。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强化“龙头”带动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高擎法治建设新方位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大雁高飞头雁领。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近年来，凤凰县委、县政府高度重视法治建设，县委常委会、政府常务会定期听取法治建设工作汇报，及时研究解决有关重大问题</w:t>
      </w:r>
      <w:r>
        <w:t>,</w:t>
      </w:r>
      <w:r>
        <w:t>把各项工作纳入法治化轨道。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——法治建设高位推进。近年来，县委班子带头在县委常委会上集体学法，县政府常务会议有学法内容，县委理论中心组每年至少举办</w:t>
      </w:r>
      <w:r>
        <w:t>2</w:t>
      </w:r>
      <w:r>
        <w:t>次以上法治讲座。</w:t>
      </w:r>
      <w:r>
        <w:t>2022</w:t>
      </w:r>
      <w:r>
        <w:t>年</w:t>
      </w:r>
      <w:r>
        <w:t>9</w:t>
      </w:r>
      <w:r>
        <w:t>月，县委邀请州委</w:t>
      </w:r>
      <w:r>
        <w:t>“</w:t>
      </w:r>
      <w:r>
        <w:t>八五</w:t>
      </w:r>
      <w:r>
        <w:t>”</w:t>
      </w:r>
      <w:r>
        <w:t>普法讲师团专家，为全县副科级以上单位党政正职，开展法治政府建设专题讲座。同时，把法治建设纳入五个文明绩效考核内容，构建了</w:t>
      </w:r>
      <w:r>
        <w:t>“</w:t>
      </w:r>
      <w:r>
        <w:t>党委领导、政府牵头、部门实施、群众参与</w:t>
      </w:r>
      <w:r>
        <w:t>”</w:t>
      </w:r>
      <w:r>
        <w:t>法治建设新格局。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依法行政全面提升。县人民政府印发《重大行政决策工作规定》、《重大行政决策事项清单制度》，规定政府常务会议题上会前，均须进行合法性审查，确保重大行政决策合法合规。要求各乡镇、县直单位编制、调整和管理重大行政决策事项清单并公开。严格落实公众参与、专家论证、风险评估、集体讨论决定等重大行政决策程序规定，推动重大行政决策更加科学民主合法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县委书记毛家指出，要全面贯彻习近平法治思想，把法治建设置于县委工作大局之中，充分发挥法治的基础性、全局性、保障性作用</w:t>
      </w:r>
      <w:r>
        <w:t>,</w:t>
      </w:r>
      <w:r>
        <w:t>推动特色县域经济建设持续健康发展。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纲举则目张。</w:t>
      </w:r>
    </w:p>
    <w:p w:rsidR="00274F7F" w:rsidRDefault="00274F7F" w:rsidP="00274F7F">
      <w:pPr>
        <w:ind w:firstLineChars="200" w:firstLine="420"/>
      </w:pPr>
      <w:r>
        <w:t>2022</w:t>
      </w:r>
      <w:r>
        <w:t>年来，县委、县政府率先健全完善法律顾问制，全县</w:t>
      </w:r>
      <w:r>
        <w:t>17</w:t>
      </w:r>
      <w:r>
        <w:t>个乡镇、</w:t>
      </w:r>
      <w:r>
        <w:t>38</w:t>
      </w:r>
      <w:r>
        <w:t>个重点执法单位、</w:t>
      </w:r>
      <w:r>
        <w:t>283</w:t>
      </w:r>
      <w:r>
        <w:t>个行政村（社区），实现法律顾问全覆盖，为加快建设社会主义现代化新凤凰提供坚实法治保障。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推进“三项”工程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顺应法治建设新要求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立党为公，司法为民。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近年来，凤凰县委、县政府把握时代机遇，顺应时代要求，坚持高水平安全，护航高质量发展，全力推进法治凤凰建设工作。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做实普法宣传。近年来，凤凰县大力推进法治政府建设，聘请县乡法律顾问，县设立法律援助中心，乡镇设立法律服务所，村设立工作站，构建三位一体法援机制，推出“送法进乡村”、“法援微信群”等惠民行动。</w:t>
      </w:r>
      <w:r>
        <w:t>2022</w:t>
      </w:r>
      <w:r>
        <w:t>年来，全县</w:t>
      </w:r>
      <w:r>
        <w:t>17</w:t>
      </w:r>
      <w:r>
        <w:t>个乡镇、</w:t>
      </w:r>
      <w:r>
        <w:t>283</w:t>
      </w:r>
      <w:r>
        <w:t>个村，组建戏曲、苗歌、茶灯等</w:t>
      </w:r>
      <w:r>
        <w:t>216</w:t>
      </w:r>
      <w:r>
        <w:t>支普法宣传队，利用节庆、赶集等民俗活动，开展巡回演出，宣传法律法规，受惠群众</w:t>
      </w:r>
      <w:r>
        <w:t>150000</w:t>
      </w:r>
      <w:r>
        <w:t>余人。</w:t>
      </w:r>
    </w:p>
    <w:p w:rsidR="00274F7F" w:rsidRDefault="00274F7F" w:rsidP="00274F7F">
      <w:pPr>
        <w:ind w:firstLineChars="200" w:firstLine="420"/>
      </w:pPr>
      <w:r>
        <w:t>2022</w:t>
      </w:r>
      <w:r>
        <w:t>年，全县</w:t>
      </w:r>
      <w:r>
        <w:t>282</w:t>
      </w:r>
      <w:r>
        <w:t>个行政村中，</w:t>
      </w:r>
      <w:r>
        <w:t>238</w:t>
      </w:r>
      <w:r>
        <w:t>个实现无刑事、治安案件、无安全生产事故，初信初访量下降</w:t>
      </w:r>
      <w:r>
        <w:t>36.2%</w:t>
      </w:r>
      <w:r>
        <w:t>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——推进基层治理。城区积极整合交警、巡警、执法等资源力量，构建点线面治安巡防体制，在出城关口、景区景点、重点部位设置流动警务车，实现警民联动，屯警街面，</w:t>
      </w:r>
      <w:r>
        <w:t>5</w:t>
      </w:r>
      <w:r>
        <w:t>分钟接处警；乡镇组建</w:t>
      </w:r>
      <w:r>
        <w:t>“</w:t>
      </w:r>
      <w:r>
        <w:t>政法委员</w:t>
      </w:r>
      <w:r>
        <w:t>+</w:t>
      </w:r>
      <w:r>
        <w:t>民警</w:t>
      </w:r>
      <w:r>
        <w:t>+</w:t>
      </w:r>
      <w:r>
        <w:t>干部</w:t>
      </w:r>
      <w:r>
        <w:t>”</w:t>
      </w:r>
      <w:r>
        <w:t>治安巡逻队，村组建</w:t>
      </w:r>
      <w:r>
        <w:t>“</w:t>
      </w:r>
      <w:r>
        <w:t>村干</w:t>
      </w:r>
      <w:r>
        <w:t>+</w:t>
      </w:r>
      <w:r>
        <w:t>村警</w:t>
      </w:r>
      <w:r>
        <w:t>+</w:t>
      </w:r>
      <w:r>
        <w:t>网格员</w:t>
      </w:r>
      <w:r>
        <w:t>”</w:t>
      </w:r>
      <w:r>
        <w:t>义务巡逻队，构建警民联动、干群联动、人人参与社会治理新格局。</w:t>
      </w:r>
    </w:p>
    <w:p w:rsidR="00274F7F" w:rsidRDefault="00274F7F" w:rsidP="00274F7F">
      <w:pPr>
        <w:ind w:firstLineChars="200" w:firstLine="420"/>
      </w:pPr>
      <w:r>
        <w:t>2022</w:t>
      </w:r>
      <w:r>
        <w:t>年来，凤凰全县共组建</w:t>
      </w:r>
      <w:r>
        <w:t>362</w:t>
      </w:r>
      <w:r>
        <w:t>支</w:t>
      </w:r>
      <w:r>
        <w:t>1962</w:t>
      </w:r>
      <w:r>
        <w:t>人治安群防队伍，搜集各类线索</w:t>
      </w:r>
      <w:r>
        <w:t>538</w:t>
      </w:r>
      <w:r>
        <w:t>条，抓获违法犯罪嫌疑人</w:t>
      </w:r>
      <w:r>
        <w:t>256</w:t>
      </w:r>
      <w:r>
        <w:t>人。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——强化专项整治。</w:t>
      </w:r>
      <w:r>
        <w:t>2022</w:t>
      </w:r>
      <w:r>
        <w:t>年，严厉打击黄赌毒、盗抢骗、电信诈骗、养老诈骗等涉众型违法犯罪，共立刑事案件</w:t>
      </w:r>
      <w:r>
        <w:t>571</w:t>
      </w:r>
      <w:r>
        <w:t>起，行政案件受案</w:t>
      </w:r>
      <w:r>
        <w:t>1047</w:t>
      </w:r>
      <w:r>
        <w:t>起，立八大类刑事案件</w:t>
      </w:r>
      <w:r>
        <w:t>20</w:t>
      </w:r>
      <w:r>
        <w:t>起，破案</w:t>
      </w:r>
      <w:r>
        <w:t>20</w:t>
      </w:r>
      <w:r>
        <w:t>起，破案率</w:t>
      </w:r>
      <w:r>
        <w:t>100%</w:t>
      </w:r>
      <w:r>
        <w:t>，</w:t>
      </w:r>
      <w:r>
        <w:t>171</w:t>
      </w:r>
      <w:r>
        <w:t>名犯罪嫌疑人纷纷落网。</w:t>
      </w:r>
    </w:p>
    <w:p w:rsidR="00274F7F" w:rsidRDefault="00274F7F" w:rsidP="00274F7F">
      <w:pPr>
        <w:ind w:firstLineChars="200" w:firstLine="420"/>
      </w:pPr>
      <w:r>
        <w:t>2022</w:t>
      </w:r>
      <w:r>
        <w:t>年，县法院案件受理、审结率名列全州第一，县检察院荣获省</w:t>
      </w:r>
      <w:r>
        <w:t>“</w:t>
      </w:r>
      <w:r>
        <w:t>扫黑除恶先进集体</w:t>
      </w:r>
      <w:r>
        <w:t>”</w:t>
      </w:r>
      <w:r>
        <w:t>，县公安局刑侦大队荣获省</w:t>
      </w:r>
      <w:r>
        <w:t>“</w:t>
      </w:r>
      <w:r>
        <w:t>青年文明号</w:t>
      </w:r>
      <w:r>
        <w:t>”</w:t>
      </w:r>
      <w:r>
        <w:t>。在省民调测评中，凤凰县排名</w:t>
      </w:r>
      <w:r>
        <w:t>75</w:t>
      </w:r>
      <w:r>
        <w:t>名，首次进入全省第二行列。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“快侦、快审、快判，把每个案子办成经得起历史检验的铁案，维护社会公平正义，这是新时期政法机关的职责使命。”县委常委、县委政法委书记石绍峰说。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打造“三大”亮点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展示法治建设新形式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天下凤凰，梦里故乡。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近年来，凤凰县立足资源优势，深挖区域特色，强化品牌创建，积极谋划探索新时期法治建设新内容、新形式、新途径，展现法治建设新特色。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——着力打造“法治文化</w:t>
      </w:r>
      <w:r>
        <w:t>+</w:t>
      </w:r>
      <w:r>
        <w:t>全域旅游</w:t>
      </w:r>
      <w:r>
        <w:t>”</w:t>
      </w:r>
      <w:r>
        <w:t>。在古城核心景区的南华门公园，</w:t>
      </w:r>
      <w:r>
        <w:t>“</w:t>
      </w:r>
      <w:r>
        <w:t>清廉</w:t>
      </w:r>
      <w:r>
        <w:t>”</w:t>
      </w:r>
      <w:r>
        <w:t>、</w:t>
      </w:r>
      <w:r>
        <w:t>“</w:t>
      </w:r>
      <w:r>
        <w:t>法治</w:t>
      </w:r>
      <w:r>
        <w:t>”</w:t>
      </w:r>
      <w:r>
        <w:t>、</w:t>
      </w:r>
      <w:r>
        <w:t>“</w:t>
      </w:r>
      <w:r>
        <w:t>中国梦</w:t>
      </w:r>
      <w:r>
        <w:t>”</w:t>
      </w:r>
      <w:r>
        <w:t>等醒目字眼塑雕，镶坎在亭台楼阁、小桥流水之间，一步一景，让居民游客在健身休闲中，静中悟道，游中学法。</w:t>
      </w:r>
    </w:p>
    <w:p w:rsidR="00274F7F" w:rsidRDefault="00274F7F" w:rsidP="00274F7F">
      <w:pPr>
        <w:ind w:firstLineChars="200" w:firstLine="420"/>
      </w:pPr>
      <w:r>
        <w:t>2022</w:t>
      </w:r>
      <w:r>
        <w:t>年来，凤凰县以古城为核心，在旅游景点线路设置电子显示屏</w:t>
      </w:r>
      <w:r>
        <w:t>356</w:t>
      </w:r>
      <w:r>
        <w:t>块、法治宣传墙</w:t>
      </w:r>
      <w:r>
        <w:t>169</w:t>
      </w:r>
      <w:r>
        <w:t>处、法治展板</w:t>
      </w:r>
      <w:r>
        <w:t>1600</w:t>
      </w:r>
      <w:r>
        <w:t>多块，打造旅游线路法治文化新长廊。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——着力打造“法治文化</w:t>
      </w:r>
      <w:r>
        <w:t>+</w:t>
      </w:r>
      <w:r>
        <w:t>乡村振兴</w:t>
      </w:r>
      <w:r>
        <w:t>”</w:t>
      </w:r>
      <w:r>
        <w:t>。推进法治创建与乡村振兴深度融合，聚焦美丽乡村、产业发展、社会治理等重点工作，在乡村振兴示范行动中，同步开展民主法治示范创建，推动形成</w:t>
      </w:r>
      <w:r>
        <w:t>“</w:t>
      </w:r>
      <w:r>
        <w:t>一乡一品牌</w:t>
      </w:r>
      <w:r>
        <w:t>”</w:t>
      </w:r>
      <w:r>
        <w:t>、</w:t>
      </w:r>
      <w:r>
        <w:t>“</w:t>
      </w:r>
      <w:r>
        <w:t>一村一特色</w:t>
      </w:r>
      <w:r>
        <w:t>”</w:t>
      </w:r>
      <w:r>
        <w:t>的法治建设新布局，焕发乡风文明新气象。</w:t>
      </w:r>
    </w:p>
    <w:p w:rsidR="00274F7F" w:rsidRDefault="00274F7F" w:rsidP="00274F7F">
      <w:pPr>
        <w:ind w:firstLineChars="200" w:firstLine="420"/>
      </w:pPr>
      <w:r>
        <w:t>2022</w:t>
      </w:r>
      <w:r>
        <w:t>年来，培训</w:t>
      </w:r>
      <w:r>
        <w:t>“</w:t>
      </w:r>
      <w:r>
        <w:t>法律明白人</w:t>
      </w:r>
      <w:r>
        <w:t>”1119</w:t>
      </w:r>
      <w:r>
        <w:t>名，认定</w:t>
      </w:r>
      <w:r>
        <w:t>“</w:t>
      </w:r>
      <w:r>
        <w:t>守法示范户</w:t>
      </w:r>
      <w:r>
        <w:t>”56612</w:t>
      </w:r>
      <w:r>
        <w:t>户，开展</w:t>
      </w:r>
      <w:r>
        <w:t>“</w:t>
      </w:r>
      <w:r>
        <w:t>法律七进</w:t>
      </w:r>
      <w:r>
        <w:t>”</w:t>
      </w:r>
      <w:r>
        <w:t>活动</w:t>
      </w:r>
      <w:r>
        <w:t>2430</w:t>
      </w:r>
      <w:r>
        <w:t>场次，乡村治理能力得到不断提升。</w:t>
      </w:r>
      <w:r>
        <w:t>2023</w:t>
      </w:r>
      <w:r>
        <w:t>年，竹山村被国家司法部授予</w:t>
      </w:r>
      <w:r>
        <w:t>“</w:t>
      </w:r>
      <w:r>
        <w:t>全国民主法治示范村</w:t>
      </w:r>
      <w:r>
        <w:t>”</w:t>
      </w:r>
      <w:r>
        <w:t>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——着力推进“法治文化线上</w:t>
      </w:r>
      <w:r>
        <w:t>+</w:t>
      </w:r>
      <w:r>
        <w:t>线下</w:t>
      </w:r>
      <w:r>
        <w:t>”</w:t>
      </w:r>
      <w:r>
        <w:t>。顺应政务新媒体潮流，借助新媒体平台，拓宽传播渠道，加大普法新媒体建设力度，新增微信公众号、抖音号、头条号</w:t>
      </w:r>
      <w:r>
        <w:t>100</w:t>
      </w:r>
      <w:r>
        <w:t>余个。</w:t>
      </w:r>
      <w:r>
        <w:t>2022</w:t>
      </w:r>
      <w:r>
        <w:t>年，政务抖音号</w:t>
      </w:r>
      <w:r>
        <w:t>“</w:t>
      </w:r>
      <w:r>
        <w:t>法治凤凰</w:t>
      </w:r>
      <w:r>
        <w:t>”</w:t>
      </w:r>
      <w:r>
        <w:t>共发布短视频</w:t>
      </w:r>
      <w:r>
        <w:t>308</w:t>
      </w:r>
      <w:r>
        <w:t>个、动态</w:t>
      </w:r>
      <w:r>
        <w:t>1044</w:t>
      </w:r>
      <w:r>
        <w:t>条，获赞</w:t>
      </w:r>
      <w:r>
        <w:t>259.3</w:t>
      </w:r>
      <w:r>
        <w:t>万。</w:t>
      </w:r>
    </w:p>
    <w:p w:rsidR="00274F7F" w:rsidRDefault="00274F7F" w:rsidP="00274F7F">
      <w:pPr>
        <w:ind w:firstLineChars="200" w:firstLine="420"/>
      </w:pPr>
      <w:r>
        <w:rPr>
          <w:rFonts w:hint="eastAsia"/>
        </w:rPr>
        <w:t>风正一帆悬。凤凰县将以坚如磐石的信心、只争朝夕的劲头、坚韧不拔的毅力，在“天下凤凰”、“法治凤凰”的新征程上昂首阔步，再上新台阶，再展新气象。</w:t>
      </w:r>
    </w:p>
    <w:p w:rsidR="00274F7F" w:rsidRDefault="00274F7F" w:rsidP="002F31FD">
      <w:pPr>
        <w:jc w:val="right"/>
      </w:pPr>
      <w:r w:rsidRPr="002F31FD">
        <w:rPr>
          <w:rFonts w:hint="eastAsia"/>
        </w:rPr>
        <w:t>凤凰新闻网</w:t>
      </w:r>
      <w:r>
        <w:rPr>
          <w:rFonts w:hint="eastAsia"/>
        </w:rPr>
        <w:t>2023-8-29</w:t>
      </w:r>
    </w:p>
    <w:p w:rsidR="00274F7F" w:rsidRDefault="00274F7F" w:rsidP="00924D95">
      <w:pPr>
        <w:sectPr w:rsidR="00274F7F" w:rsidSect="00924D9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3298D" w:rsidRDefault="0053298D"/>
    <w:sectPr w:rsidR="005329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4F7F"/>
    <w:rsid w:val="00274F7F"/>
    <w:rsid w:val="00532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74F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74F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2010</Characters>
  <Application>Microsoft Office Word</Application>
  <DocSecurity>0</DocSecurity>
  <Lines>16</Lines>
  <Paragraphs>4</Paragraphs>
  <ScaleCrop>false</ScaleCrop>
  <Company>Microsoft</Company>
  <LinksUpToDate>false</LinksUpToDate>
  <CharactersWithSpaces>2358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2023-09-05T12:02:00Z</dcterms:created>
</cp:coreProperties>
</file>