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A94" w:rsidRDefault="00844A94" w:rsidP="00D64045">
      <w:pPr>
        <w:pStyle w:val="1"/>
      </w:pPr>
      <w:r w:rsidRPr="00D64045">
        <w:rPr>
          <w:rFonts w:hint="eastAsia"/>
        </w:rPr>
        <w:t>青岛：新基建加速赋能“数字中国”建设标杆</w:t>
      </w:r>
    </w:p>
    <w:p w:rsidR="00844A94" w:rsidRDefault="00844A94" w:rsidP="00844A94">
      <w:pPr>
        <w:ind w:firstLineChars="200" w:firstLine="420"/>
      </w:pPr>
      <w:r>
        <w:rPr>
          <w:rFonts w:hint="eastAsia"/>
        </w:rPr>
        <w:t>随着“青岛停车</w:t>
      </w:r>
      <w:r>
        <w:t>App”</w:t>
      </w:r>
      <w:r>
        <w:t>上线运行，直接接入停车泊位超</w:t>
      </w:r>
      <w:r>
        <w:t>62</w:t>
      </w:r>
      <w:r>
        <w:t>万个，与</w:t>
      </w:r>
      <w:r>
        <w:t>“</w:t>
      </w:r>
      <w:r>
        <w:t>健康青岛</w:t>
      </w:r>
      <w:r>
        <w:t>”“</w:t>
      </w:r>
      <w:r>
        <w:t>云游青岛</w:t>
      </w:r>
      <w:r>
        <w:t>”</w:t>
      </w:r>
      <w:r>
        <w:t>等平台完成对接嵌入。</w:t>
      </w:r>
      <w:r>
        <w:t>8</w:t>
      </w:r>
      <w:r>
        <w:t>月</w:t>
      </w:r>
      <w:r>
        <w:t>21</w:t>
      </w:r>
      <w:r>
        <w:t>日，山东省青岛市卫生健康委员会负责人在接受科技日报记者采访时表示，此举进一步完善了全市的医院周边、景点周边停车场信息及停车引导。</w:t>
      </w:r>
    </w:p>
    <w:p w:rsidR="00844A94" w:rsidRDefault="00844A94" w:rsidP="00844A94">
      <w:pPr>
        <w:ind w:firstLineChars="200" w:firstLine="420"/>
      </w:pPr>
      <w:r>
        <w:rPr>
          <w:rFonts w:hint="eastAsia"/>
        </w:rPr>
        <w:t>无独有偶。今年的青岛国际啤酒节期间，青岛西海岸新区金沙滩啤酒城升级通信保障，共设置了通信基站</w:t>
      </w:r>
      <w:r>
        <w:t>624</w:t>
      </w:r>
      <w:r>
        <w:t>处，其中</w:t>
      </w:r>
      <w:r>
        <w:t>5G</w:t>
      </w:r>
      <w:r>
        <w:t>基站</w:t>
      </w:r>
      <w:r>
        <w:t>187</w:t>
      </w:r>
      <w:r>
        <w:t>处，实现</w:t>
      </w:r>
      <w:r>
        <w:t>5G</w:t>
      </w:r>
      <w:r>
        <w:t>深度覆盖，可同时满足约</w:t>
      </w:r>
      <w:r>
        <w:t>18.72</w:t>
      </w:r>
      <w:r>
        <w:t>万人同时畅刷视频和语音通话。</w:t>
      </w:r>
    </w:p>
    <w:p w:rsidR="00844A94" w:rsidRDefault="00844A94" w:rsidP="00844A94">
      <w:pPr>
        <w:ind w:firstLineChars="200" w:firstLine="420"/>
      </w:pPr>
      <w:r>
        <w:rPr>
          <w:rFonts w:hint="eastAsia"/>
        </w:rPr>
        <w:t>这是青岛市加速新型基础设施建设赋能数字化发展驶入“快车道”带来的新成果。青岛市发改委负责人告诉记者，今年，青岛发布《数字青岛</w:t>
      </w:r>
      <w:r>
        <w:t>2023</w:t>
      </w:r>
      <w:r>
        <w:t>年行动方案》，以建设</w:t>
      </w:r>
      <w:r>
        <w:t>“</w:t>
      </w:r>
      <w:r>
        <w:t>数字中国</w:t>
      </w:r>
      <w:r>
        <w:t>”</w:t>
      </w:r>
      <w:r>
        <w:t>标杆实践区为愿景目标，提出推进六大创新工程、</w:t>
      </w:r>
      <w:r>
        <w:t>51</w:t>
      </w:r>
      <w:r>
        <w:t>项重点任务，</w:t>
      </w:r>
      <w:r>
        <w:t>“</w:t>
      </w:r>
      <w:r>
        <w:t>推进数字基础设施韧性变革创新</w:t>
      </w:r>
      <w:r>
        <w:t>”</w:t>
      </w:r>
      <w:r>
        <w:t>是其中之一。据统计，截至</w:t>
      </w:r>
      <w:r>
        <w:t>6</w:t>
      </w:r>
      <w:r>
        <w:t>月底，青岛已累计建成</w:t>
      </w:r>
      <w:r>
        <w:t>5G</w:t>
      </w:r>
      <w:r>
        <w:t>基站</w:t>
      </w:r>
      <w:r>
        <w:t>3.5</w:t>
      </w:r>
      <w:r>
        <w:t>万个，标准机架总数达</w:t>
      </w:r>
      <w:r>
        <w:t>4.1</w:t>
      </w:r>
      <w:r>
        <w:t>万架，加速布局新基建，夯实</w:t>
      </w:r>
      <w:r>
        <w:t>“</w:t>
      </w:r>
      <w:r>
        <w:t>数字青岛</w:t>
      </w:r>
      <w:r>
        <w:t>”</w:t>
      </w:r>
      <w:r>
        <w:t>底座。</w:t>
      </w:r>
    </w:p>
    <w:p w:rsidR="00844A94" w:rsidRDefault="00844A94" w:rsidP="00844A94">
      <w:pPr>
        <w:ind w:firstLineChars="200" w:firstLine="420"/>
      </w:pPr>
      <w:r>
        <w:rPr>
          <w:rFonts w:hint="eastAsia"/>
        </w:rPr>
        <w:t>夯实智慧城市“底座”</w:t>
      </w:r>
    </w:p>
    <w:p w:rsidR="00844A94" w:rsidRDefault="00844A94" w:rsidP="00844A94">
      <w:pPr>
        <w:ind w:firstLineChars="200" w:firstLine="420"/>
      </w:pPr>
      <w:r>
        <w:rPr>
          <w:rFonts w:hint="eastAsia"/>
        </w:rPr>
        <w:t>截至</w:t>
      </w:r>
      <w:r>
        <w:t>6</w:t>
      </w:r>
      <w:r>
        <w:t>月底，青岛已累计建成</w:t>
      </w:r>
      <w:r>
        <w:t>5G</w:t>
      </w:r>
      <w:r>
        <w:t>基站</w:t>
      </w:r>
      <w:r>
        <w:t>3.5</w:t>
      </w:r>
      <w:r>
        <w:t>万个，</w:t>
      </w:r>
      <w:r>
        <w:t>5G</w:t>
      </w:r>
      <w:r>
        <w:t>网络覆盖全市城镇，行政村</w:t>
      </w:r>
      <w:r>
        <w:t>5G</w:t>
      </w:r>
      <w:r>
        <w:t>覆盖率超</w:t>
      </w:r>
      <w:r>
        <w:t>90%</w:t>
      </w:r>
      <w:r>
        <w:t>，在</w:t>
      </w:r>
      <w:r>
        <w:t>“</w:t>
      </w:r>
      <w:r>
        <w:t>中国移动全国</w:t>
      </w:r>
      <w:r>
        <w:t>5G</w:t>
      </w:r>
      <w:r>
        <w:t>网络十大优秀城市</w:t>
      </w:r>
      <w:r>
        <w:t>”</w:t>
      </w:r>
      <w:r>
        <w:t>评选中位列榜首。</w:t>
      </w:r>
    </w:p>
    <w:p w:rsidR="00844A94" w:rsidRDefault="00844A94" w:rsidP="00844A94">
      <w:pPr>
        <w:ind w:firstLineChars="200" w:firstLine="420"/>
      </w:pPr>
      <w:r>
        <w:rPr>
          <w:rFonts w:hint="eastAsia"/>
        </w:rPr>
        <w:t>今年，随着青岛发布实施《青岛市</w:t>
      </w:r>
      <w:r>
        <w:t>2023</w:t>
      </w:r>
      <w:r>
        <w:t>年</w:t>
      </w:r>
      <w:r>
        <w:t>5G</w:t>
      </w:r>
      <w:r>
        <w:t>深度覆盖行动方案》，</w:t>
      </w:r>
      <w:r>
        <w:t>“</w:t>
      </w:r>
      <w:r>
        <w:t>双千兆</w:t>
      </w:r>
      <w:r>
        <w:t>”</w:t>
      </w:r>
      <w:r>
        <w:t>和国家互联网骨干直联点提升建设持续推进，全力加快千兆光网和</w:t>
      </w:r>
      <w:r>
        <w:t>5G</w:t>
      </w:r>
      <w:r>
        <w:t>用户发展，推动移动通信网络、固定宽带网络迈入千兆时代。</w:t>
      </w:r>
    </w:p>
    <w:p w:rsidR="00844A94" w:rsidRDefault="00844A94" w:rsidP="00844A94">
      <w:pPr>
        <w:ind w:firstLineChars="200" w:firstLine="420"/>
      </w:pPr>
      <w:r>
        <w:rPr>
          <w:rFonts w:hint="eastAsia"/>
        </w:rPr>
        <w:t>抢抓数字经济发展机遇，青岛市用足用好国家新型基础设施建设最新政策，超前布局新型基础设施，深入推进物联网感知设施、绿色数据中心、人工智能基础设施、未来信息技术基础设施建设等重点任务，夯实智慧城市底座。</w:t>
      </w:r>
    </w:p>
    <w:p w:rsidR="00844A94" w:rsidRDefault="00844A94" w:rsidP="00844A94">
      <w:pPr>
        <w:ind w:firstLineChars="200" w:firstLine="420"/>
      </w:pPr>
      <w:r>
        <w:rPr>
          <w:rFonts w:hint="eastAsia"/>
        </w:rPr>
        <w:t>伴随着青岛国家互联网骨干直联点的落地，网络速度和质量实现跨越式提升。同时，青岛正在全力申建北京、上海、广州之外的全国第四个国际通信业务出入口局，打造国际信息通信枢纽。</w:t>
      </w:r>
    </w:p>
    <w:p w:rsidR="00844A94" w:rsidRDefault="00844A94" w:rsidP="00844A94">
      <w:pPr>
        <w:ind w:firstLineChars="200" w:firstLine="420"/>
      </w:pPr>
      <w:r>
        <w:rPr>
          <w:rFonts w:hint="eastAsia"/>
        </w:rPr>
        <w:t>扎实算力基础，青岛已建成</w:t>
      </w:r>
      <w:r>
        <w:t>8</w:t>
      </w:r>
      <w:r>
        <w:t>个大中型数据中心、</w:t>
      </w:r>
      <w:r>
        <w:t>8</w:t>
      </w:r>
      <w:r>
        <w:t>个标准机架数超</w:t>
      </w:r>
      <w:r>
        <w:t>100</w:t>
      </w:r>
      <w:r>
        <w:t>架的边缘数据中心，标准机架总数达</w:t>
      </w:r>
      <w:r>
        <w:t>4.1</w:t>
      </w:r>
      <w:r>
        <w:t>万架；成功创建省级一体化算力网络核心节点，上线全国首个国家工业互联网大数据区域分中心、实现与国家中心互联互通，青岛人工智能计算中心启动运营，多元协同算力体系逐渐完善，东北亚数据中心的节点地位日渐凸显。</w:t>
      </w:r>
    </w:p>
    <w:p w:rsidR="00844A94" w:rsidRDefault="00844A94" w:rsidP="00844A94">
      <w:pPr>
        <w:ind w:firstLineChars="200" w:firstLine="420"/>
      </w:pPr>
      <w:r>
        <w:rPr>
          <w:rFonts w:hint="eastAsia"/>
        </w:rPr>
        <w:t>数实融合孕育“新蓝海”</w:t>
      </w:r>
    </w:p>
    <w:p w:rsidR="00844A94" w:rsidRDefault="00844A94" w:rsidP="00844A94">
      <w:pPr>
        <w:ind w:firstLineChars="200" w:firstLine="420"/>
      </w:pPr>
      <w:r>
        <w:rPr>
          <w:rFonts w:hint="eastAsia"/>
        </w:rPr>
        <w:t>今年以来，青岛新建充电桩</w:t>
      </w:r>
      <w:r>
        <w:t>9700</w:t>
      </w:r>
      <w:r>
        <w:t>个、智慧灯杆</w:t>
      </w:r>
      <w:r>
        <w:t>280</w:t>
      </w:r>
      <w:r>
        <w:t>个，安装更换物联网燃气表</w:t>
      </w:r>
      <w:r>
        <w:t>1.4</w:t>
      </w:r>
      <w:r>
        <w:t>万个，全市电表智能化覆盖率达</w:t>
      </w:r>
      <w:r>
        <w:t>100%</w:t>
      </w:r>
      <w:r>
        <w:t>。全市</w:t>
      </w:r>
      <w:r>
        <w:t>496</w:t>
      </w:r>
      <w:r>
        <w:t>座大中小型水库及</w:t>
      </w:r>
      <w:r>
        <w:t>93</w:t>
      </w:r>
      <w:r>
        <w:t>座头顶塘坝全部安装视频监控，</w:t>
      </w:r>
      <w:r>
        <w:t>473</w:t>
      </w:r>
      <w:r>
        <w:t>座小型水库安装水情、雨情监测设施，部署取用水监测水表</w:t>
      </w:r>
      <w:r>
        <w:t>694</w:t>
      </w:r>
      <w:r>
        <w:t>处。</w:t>
      </w:r>
    </w:p>
    <w:p w:rsidR="00844A94" w:rsidRDefault="00844A94" w:rsidP="00844A94">
      <w:pPr>
        <w:ind w:firstLineChars="200" w:firstLine="420"/>
      </w:pPr>
      <w:r>
        <w:rPr>
          <w:rFonts w:hint="eastAsia"/>
        </w:rPr>
        <w:t>加快融合基础设施的建设，带来的数实融合，孕育出多个万亿元级规模产业的新蓝海。青岛市发改委负责人表示，青岛推进城市智慧治理基础设施、智能交通设施、新型智能城市基础设施建设等融合基础设施建设重点任务，围绕推进交通、水利、市政等领域传统基础设施升级，构建起泛在连接、智能融合、安全可信的基础设施体系。</w:t>
      </w:r>
    </w:p>
    <w:p w:rsidR="00844A94" w:rsidRDefault="00844A94" w:rsidP="00844A94">
      <w:pPr>
        <w:ind w:firstLineChars="200" w:firstLine="420"/>
      </w:pPr>
      <w:r>
        <w:rPr>
          <w:rFonts w:hint="eastAsia"/>
        </w:rPr>
        <w:t>工业互联网标识解析体系是工业互联网新型基础设施的重要组成，也是工业互联网的神经系统。青岛积极布局标识解析体系，争取</w:t>
      </w:r>
      <w:r>
        <w:t>Handle</w:t>
      </w:r>
      <w:r>
        <w:t>标识解析（国际最主流的标识解析体系）全球根节点落地，成为</w:t>
      </w:r>
      <w:r>
        <w:t>Handle</w:t>
      </w:r>
      <w:r>
        <w:t>体系在中国规划设立的</w:t>
      </w:r>
      <w:r>
        <w:t>3</w:t>
      </w:r>
      <w:r>
        <w:t>个全球根节点之一。</w:t>
      </w:r>
    </w:p>
    <w:p w:rsidR="00844A94" w:rsidRDefault="00844A94" w:rsidP="00844A94">
      <w:pPr>
        <w:ind w:firstLineChars="200" w:firstLine="420"/>
      </w:pPr>
      <w:r>
        <w:rPr>
          <w:rFonts w:hint="eastAsia"/>
        </w:rPr>
        <w:t>目前，</w:t>
      </w:r>
      <w:r>
        <w:t>Handle</w:t>
      </w:r>
      <w:r>
        <w:t>标识解析青岛全球根节点上线的家电、机械等</w:t>
      </w:r>
      <w:r>
        <w:t>6</w:t>
      </w:r>
      <w:r>
        <w:t>个二级节点能力进一步提升，机械标识管理平台已形成</w:t>
      </w:r>
      <w:r>
        <w:t>100</w:t>
      </w:r>
      <w:r>
        <w:t>万产品标识注册。面向</w:t>
      </w:r>
      <w:r>
        <w:t>“</w:t>
      </w:r>
      <w:r>
        <w:t>一带一路</w:t>
      </w:r>
      <w:r>
        <w:t>”</w:t>
      </w:r>
      <w:r>
        <w:t>沿线和上合组织国家建设标识数据管理和共享体系，支撑青岛</w:t>
      </w:r>
      <w:r>
        <w:t>Handle</w:t>
      </w:r>
      <w:r>
        <w:t>技术创新应用向国际纵深融合发展。</w:t>
      </w:r>
    </w:p>
    <w:p w:rsidR="00844A94" w:rsidRDefault="00844A94" w:rsidP="00844A94">
      <w:pPr>
        <w:ind w:firstLineChars="200" w:firstLine="420"/>
      </w:pPr>
      <w:r>
        <w:rPr>
          <w:rFonts w:hint="eastAsia"/>
        </w:rPr>
        <w:t>数字化场景丰富多彩</w:t>
      </w:r>
    </w:p>
    <w:p w:rsidR="00844A94" w:rsidRDefault="00844A94" w:rsidP="00844A94">
      <w:pPr>
        <w:ind w:firstLineChars="200" w:firstLine="420"/>
      </w:pPr>
      <w:r>
        <w:rPr>
          <w:rFonts w:hint="eastAsia"/>
        </w:rPr>
        <w:t>最新统计显示，青岛“一码通城”与山东省“居民码”平台互联，近</w:t>
      </w:r>
      <w:r>
        <w:t>7000</w:t>
      </w:r>
      <w:r>
        <w:t>项政务服务事项亮码办事，电子证照类型总数达</w:t>
      </w:r>
      <w:r>
        <w:t>272</w:t>
      </w:r>
      <w:r>
        <w:t>个，数字政府发展指数位列全国第一梯队。</w:t>
      </w:r>
    </w:p>
    <w:p w:rsidR="00844A94" w:rsidRDefault="00844A94" w:rsidP="00844A94">
      <w:pPr>
        <w:ind w:firstLineChars="200" w:firstLine="420"/>
      </w:pPr>
      <w:r>
        <w:rPr>
          <w:rFonts w:hint="eastAsia"/>
        </w:rPr>
        <w:t>这是青岛在新基建底层建设夯实的同时，政府服务等数字经济的应用场景丰富多彩。</w:t>
      </w:r>
    </w:p>
    <w:p w:rsidR="00844A94" w:rsidRDefault="00844A94" w:rsidP="00844A94">
      <w:pPr>
        <w:ind w:firstLineChars="200" w:firstLine="420"/>
      </w:pPr>
      <w:r>
        <w:rPr>
          <w:rFonts w:hint="eastAsia"/>
        </w:rPr>
        <w:t>建设“全市一家医院”，青岛</w:t>
      </w:r>
      <w:r>
        <w:t>50</w:t>
      </w:r>
      <w:r>
        <w:t>家医疗机构间实现检查检验结果的互认共享，互认项目数量达</w:t>
      </w:r>
      <w:r>
        <w:t>115</w:t>
      </w:r>
      <w:r>
        <w:t>个，互联网医院达</w:t>
      </w:r>
      <w:r>
        <w:t>54</w:t>
      </w:r>
      <w:r>
        <w:t>家。</w:t>
      </w:r>
      <w:r>
        <w:t>22</w:t>
      </w:r>
      <w:r>
        <w:t>家三级公立医院实现诊间结算，超</w:t>
      </w:r>
      <w:r>
        <w:t>2100</w:t>
      </w:r>
      <w:r>
        <w:t>家定点零售药店实现线上购药、药师审方、医保支付。</w:t>
      </w:r>
    </w:p>
    <w:p w:rsidR="00844A94" w:rsidRDefault="00844A94" w:rsidP="00844A94">
      <w:pPr>
        <w:ind w:firstLineChars="200" w:firstLine="420"/>
      </w:pPr>
      <w:r>
        <w:rPr>
          <w:rFonts w:hint="eastAsia"/>
        </w:rPr>
        <w:t>“一部手机游青岛”接入旅游资源</w:t>
      </w:r>
      <w:r>
        <w:t>1.3</w:t>
      </w:r>
      <w:r>
        <w:t>万余个；迭代升级青岛教育</w:t>
      </w:r>
      <w:r>
        <w:t>e</w:t>
      </w:r>
      <w:r>
        <w:t>平台</w:t>
      </w:r>
      <w:r>
        <w:t>2.0</w:t>
      </w:r>
      <w:r>
        <w:t>，国家</w:t>
      </w:r>
      <w:r>
        <w:t>“</w:t>
      </w:r>
      <w:r>
        <w:t>智慧教育示范区</w:t>
      </w:r>
      <w:r>
        <w:t>”</w:t>
      </w:r>
      <w:r>
        <w:t>通过教育部绩效评估；高标准建设超</w:t>
      </w:r>
      <w:r>
        <w:t>200</w:t>
      </w:r>
      <w:r>
        <w:t>个基础型以上智慧社区，打造</w:t>
      </w:r>
      <w:r>
        <w:t>21</w:t>
      </w:r>
      <w:r>
        <w:t>个成长型智慧社区；推进城阳区数字家庭试点、青岛西海岸新区智慧健康养老示范基地建设</w:t>
      </w:r>
      <w:r>
        <w:t>……</w:t>
      </w:r>
    </w:p>
    <w:p w:rsidR="00844A94" w:rsidRDefault="00844A94" w:rsidP="00844A94">
      <w:pPr>
        <w:ind w:firstLineChars="200" w:firstLine="420"/>
      </w:pPr>
      <w:r>
        <w:rPr>
          <w:rFonts w:hint="eastAsia"/>
        </w:rPr>
        <w:t>新基建产业数字化转型提供了关键支撑和创新动能。从青岛成长起来的卡奥斯工业互联网平台连续</w:t>
      </w:r>
      <w:r>
        <w:t>5</w:t>
      </w:r>
      <w:r>
        <w:t>年位列国家级</w:t>
      </w:r>
      <w:r>
        <w:t>“</w:t>
      </w:r>
      <w:r>
        <w:t>双跨</w:t>
      </w:r>
      <w:r>
        <w:t>”</w:t>
      </w:r>
      <w:r>
        <w:t>平台首位，柠檬豆工业互联网平台日前入选</w:t>
      </w:r>
      <w:r>
        <w:t>2023</w:t>
      </w:r>
      <w:r>
        <w:t>年国家级新增</w:t>
      </w:r>
      <w:r>
        <w:t>“</w:t>
      </w:r>
      <w:r>
        <w:t>双跨</w:t>
      </w:r>
      <w:r>
        <w:t>”</w:t>
      </w:r>
      <w:r>
        <w:t>平台清单；青岛累计上线专业平台</w:t>
      </w:r>
      <w:r>
        <w:t>46</w:t>
      </w:r>
      <w:r>
        <w:t>家，服务企业超过</w:t>
      </w:r>
      <w:r>
        <w:t>10</w:t>
      </w:r>
      <w:r>
        <w:t>万家。青岛成功获批国家综合型信息消费示范城市，在国内率先打造</w:t>
      </w:r>
      <w:r>
        <w:t>“</w:t>
      </w:r>
      <w:r>
        <w:t>数字仓库</w:t>
      </w:r>
      <w:r>
        <w:t>”</w:t>
      </w:r>
      <w:r>
        <w:t>；建设上合经贸综服平台，为上合组织国家提供</w:t>
      </w:r>
      <w:r>
        <w:t>“</w:t>
      </w:r>
      <w:r>
        <w:t>贸易</w:t>
      </w:r>
      <w:r>
        <w:t>+</w:t>
      </w:r>
      <w:r>
        <w:t>通关</w:t>
      </w:r>
      <w:r>
        <w:t>+</w:t>
      </w:r>
      <w:r>
        <w:t>物流</w:t>
      </w:r>
      <w:r>
        <w:t>+</w:t>
      </w:r>
      <w:r>
        <w:t>金融</w:t>
      </w:r>
      <w:r>
        <w:t>”</w:t>
      </w:r>
      <w:r>
        <w:t>一站式服务；成功创建国家级数字农业创新应用基地，建成数字农业示范园</w:t>
      </w:r>
      <w:r>
        <w:t>4</w:t>
      </w:r>
      <w:r>
        <w:t>个、智慧农业应用基地</w:t>
      </w:r>
      <w:r>
        <w:t>108</w:t>
      </w:r>
      <w:r>
        <w:t>个。</w:t>
      </w:r>
    </w:p>
    <w:p w:rsidR="00844A94" w:rsidRDefault="00844A94" w:rsidP="00D64045">
      <w:pPr>
        <w:jc w:val="right"/>
      </w:pPr>
      <w:r>
        <w:rPr>
          <w:rFonts w:hint="eastAsia"/>
        </w:rPr>
        <w:t>搜狐网</w:t>
      </w:r>
      <w:r>
        <w:rPr>
          <w:rFonts w:hint="eastAsia"/>
        </w:rPr>
        <w:t xml:space="preserve"> 2023-9-1</w:t>
      </w:r>
    </w:p>
    <w:p w:rsidR="00844A94" w:rsidRDefault="00844A94" w:rsidP="005F46D2">
      <w:pPr>
        <w:sectPr w:rsidR="00844A94" w:rsidSect="005F46D2">
          <w:type w:val="continuous"/>
          <w:pgSz w:w="11906" w:h="16838"/>
          <w:pgMar w:top="1644" w:right="1236" w:bottom="1418" w:left="1814" w:header="851" w:footer="907" w:gutter="0"/>
          <w:pgNumType w:start="1"/>
          <w:cols w:space="720"/>
          <w:docGrid w:type="lines" w:linePitch="341" w:charSpace="2373"/>
        </w:sectPr>
      </w:pPr>
    </w:p>
    <w:p w:rsidR="00450039" w:rsidRDefault="00450039"/>
    <w:sectPr w:rsidR="0045003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44A94"/>
    <w:rsid w:val="00450039"/>
    <w:rsid w:val="00844A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44A9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44A9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1770</Characters>
  <Application>Microsoft Office Word</Application>
  <DocSecurity>0</DocSecurity>
  <Lines>14</Lines>
  <Paragraphs>4</Paragraphs>
  <ScaleCrop>false</ScaleCrop>
  <Company>Microsoft</Company>
  <LinksUpToDate>false</LinksUpToDate>
  <CharactersWithSpaces>2076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2023-09-06T10:55:00Z</dcterms:created>
</cp:coreProperties>
</file>