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3C" w:rsidRDefault="00FE463C" w:rsidP="00A66380">
      <w:pPr>
        <w:pStyle w:val="1"/>
      </w:pPr>
      <w:r w:rsidRPr="00A66380">
        <w:rPr>
          <w:rFonts w:hint="eastAsia"/>
        </w:rPr>
        <w:t>金塔：深化“党建</w:t>
      </w:r>
      <w:r w:rsidRPr="00A66380">
        <w:t>+</w:t>
      </w:r>
      <w:r w:rsidRPr="00A66380">
        <w:t>”</w:t>
      </w:r>
      <w:r w:rsidRPr="00A66380">
        <w:t>助力司法行政高质量发展</w:t>
      </w:r>
    </w:p>
    <w:p w:rsidR="00FE463C" w:rsidRDefault="00FE463C" w:rsidP="00FE463C">
      <w:pPr>
        <w:ind w:firstLineChars="200" w:firstLine="420"/>
      </w:pPr>
      <w:r>
        <w:rPr>
          <w:rFonts w:hint="eastAsia"/>
        </w:rPr>
        <w:t>今年以来，金塔县司法局牢牢把握“三抓三促”行动和“铸忠诚警魂”活动目标要求，聚焦“一个统筹、四大职能”，紧扣“以党建促业务、以业务强党建”工作思路，激活“党建</w:t>
      </w:r>
      <w:r>
        <w:t>+”</w:t>
      </w:r>
      <w:r>
        <w:t>引擎，深化拓展</w:t>
      </w:r>
      <w:r>
        <w:t>“</w:t>
      </w:r>
      <w:r>
        <w:t>党建</w:t>
      </w:r>
      <w:r>
        <w:t>+”</w:t>
      </w:r>
      <w:r>
        <w:t>工作格局，助推</w:t>
      </w:r>
      <w:r>
        <w:t>“</w:t>
      </w:r>
      <w:r>
        <w:t>三抓三促</w:t>
      </w:r>
      <w:r>
        <w:t>”</w:t>
      </w:r>
      <w:r>
        <w:t>行动和</w:t>
      </w:r>
      <w:r>
        <w:t>“</w:t>
      </w:r>
      <w:r>
        <w:t>铸忠诚警魂</w:t>
      </w:r>
      <w:r>
        <w:t>”</w:t>
      </w:r>
      <w:r>
        <w:t>活动走深走实，奋力推动司法行政事业高质量发展。</w:t>
      </w:r>
    </w:p>
    <w:p w:rsidR="00FE463C" w:rsidRDefault="00FE463C" w:rsidP="00FE463C">
      <w:pPr>
        <w:ind w:firstLineChars="200" w:firstLine="420"/>
      </w:pPr>
      <w:r>
        <w:rPr>
          <w:rFonts w:hint="eastAsia"/>
        </w:rPr>
        <w:t>深化“党建</w:t>
      </w:r>
      <w:r>
        <w:t>+</w:t>
      </w:r>
      <w:r>
        <w:t>服务</w:t>
      </w:r>
      <w:r>
        <w:t>”</w:t>
      </w:r>
      <w:r>
        <w:t>，推进公共法律服务体系建设。深入学习宣传贯彻新颁布实施的《中华人民共和国法律援助法》，不断健全公共法律服务体系，努力打通法律援助</w:t>
      </w:r>
      <w:r>
        <w:t>“</w:t>
      </w:r>
      <w:r>
        <w:t>最后一公里</w:t>
      </w:r>
      <w:r>
        <w:t>”</w:t>
      </w:r>
      <w:r>
        <w:t>；利用中心</w:t>
      </w:r>
      <w:r>
        <w:t>“4421114”</w:t>
      </w:r>
      <w:r>
        <w:t>和</w:t>
      </w:r>
      <w:r>
        <w:t>“12348”</w:t>
      </w:r>
      <w:r>
        <w:t>公共法律服务热线积极为群众提供法律咨询服务。今年以来，县公共法律服务中心为来电来访群众提供法律咨询</w:t>
      </w:r>
      <w:r>
        <w:t>970</w:t>
      </w:r>
      <w:r>
        <w:t>余人次，乡镇公共法律服务工作站解答法律咨询</w:t>
      </w:r>
      <w:r>
        <w:t>420</w:t>
      </w:r>
      <w:r>
        <w:t>余人次；</w:t>
      </w:r>
      <w:r>
        <w:t>“</w:t>
      </w:r>
      <w:r>
        <w:t>一村（居）一法律顾问</w:t>
      </w:r>
      <w:r>
        <w:t>”</w:t>
      </w:r>
      <w:r>
        <w:t>利用</w:t>
      </w:r>
      <w:r>
        <w:t>2022</w:t>
      </w:r>
      <w:r>
        <w:t>年冬季集中教育在各村开展法治宣讲</w:t>
      </w:r>
      <w:r>
        <w:t>87</w:t>
      </w:r>
      <w:r>
        <w:t>场次。持续深化</w:t>
      </w:r>
      <w:r>
        <w:t>“</w:t>
      </w:r>
      <w:r>
        <w:t>法治酒泉</w:t>
      </w:r>
      <w:r>
        <w:t xml:space="preserve"> </w:t>
      </w:r>
      <w:r>
        <w:t>巾帼行动</w:t>
      </w:r>
      <w:r>
        <w:t>”</w:t>
      </w:r>
      <w:r>
        <w:t>，开展</w:t>
      </w:r>
      <w:r>
        <w:t>“</w:t>
      </w:r>
      <w:r>
        <w:t>三八</w:t>
      </w:r>
      <w:r>
        <w:t>”</w:t>
      </w:r>
      <w:r>
        <w:t>维权宣传月</w:t>
      </w:r>
      <w:r>
        <w:t>“</w:t>
      </w:r>
      <w:r>
        <w:t>送法进万家</w:t>
      </w:r>
      <w:r>
        <w:t>”</w:t>
      </w:r>
      <w:r>
        <w:t>公</w:t>
      </w:r>
      <w:r>
        <w:rPr>
          <w:rFonts w:hint="eastAsia"/>
        </w:rPr>
        <w:t>益宣讲</w:t>
      </w:r>
      <w:r>
        <w:t>6</w:t>
      </w:r>
      <w:r>
        <w:t>场次，有效发挥司法行政各项公共法律服务职能。将低收入群体、残疾人、农民工、老年人、青少年、单亲困难母亲等特殊群体和军人军属、退役军人及其他优抚对象作为公共法律服务的重点对象，持续开展法援惠民生专项援助活动，为群众提供法律援助</w:t>
      </w:r>
      <w:r>
        <w:t>135</w:t>
      </w:r>
      <w:r>
        <w:t>件，涉及受援人数</w:t>
      </w:r>
      <w:r>
        <w:t>209</w:t>
      </w:r>
      <w:r>
        <w:t>人次，有效的保护了广大人民群众特别是弱势群体的合法权益。</w:t>
      </w:r>
    </w:p>
    <w:p w:rsidR="00FE463C" w:rsidRDefault="00FE463C" w:rsidP="00FE463C">
      <w:pPr>
        <w:ind w:firstLineChars="200" w:firstLine="420"/>
      </w:pPr>
      <w:r>
        <w:rPr>
          <w:rFonts w:hint="eastAsia"/>
        </w:rPr>
        <w:t>深化“党建</w:t>
      </w:r>
      <w:r>
        <w:t>+</w:t>
      </w:r>
      <w:r>
        <w:t>调解</w:t>
      </w:r>
      <w:r>
        <w:t>”</w:t>
      </w:r>
      <w:r>
        <w:t>，提升多元化解矛盾纠纷能力。加强调解员队伍建设，加大人民调解员培训力度，完善激励机制，持续开展</w:t>
      </w:r>
      <w:r>
        <w:t>“</w:t>
      </w:r>
      <w:r>
        <w:t>枫桥式</w:t>
      </w:r>
      <w:r>
        <w:t>”</w:t>
      </w:r>
      <w:r>
        <w:t>人民调解组织、调解员培育创建活动，完善人民调解、</w:t>
      </w:r>
      <w:r>
        <w:t>“</w:t>
      </w:r>
      <w:r>
        <w:t>三调联动</w:t>
      </w:r>
      <w:r>
        <w:t>”</w:t>
      </w:r>
      <w:r>
        <w:t>、司法调解联动工作体系，充分发挥人民调解在防范风险、化解矛盾、维护稳定中的基础性作用，扎实做好矛盾纠纷排查化解工作。至目前，共排查矛盾纠纷</w:t>
      </w:r>
      <w:r>
        <w:t>75</w:t>
      </w:r>
      <w:r>
        <w:t>场次，排查各类矛盾纠纷</w:t>
      </w:r>
      <w:r>
        <w:t>409</w:t>
      </w:r>
      <w:r>
        <w:t>件，成功调处</w:t>
      </w:r>
      <w:r>
        <w:t>408</w:t>
      </w:r>
      <w:r>
        <w:t>件，成功率达</w:t>
      </w:r>
      <w:r>
        <w:t>99.7%</w:t>
      </w:r>
      <w:r>
        <w:t>，努力实现</w:t>
      </w:r>
      <w:r>
        <w:t>“</w:t>
      </w:r>
      <w:r>
        <w:t>大事化小、小事化了，矛盾不上交</w:t>
      </w:r>
      <w:r>
        <w:t>”</w:t>
      </w:r>
      <w:r>
        <w:t>。对</w:t>
      </w:r>
      <w:r>
        <w:t>2023</w:t>
      </w:r>
      <w:r>
        <w:t>年第一季度全县各基层调委会上报人民调解案件</w:t>
      </w:r>
      <w:r>
        <w:t>196</w:t>
      </w:r>
      <w:r>
        <w:t>件（四联单</w:t>
      </w:r>
      <w:r>
        <w:t>147</w:t>
      </w:r>
      <w:r>
        <w:rPr>
          <w:rFonts w:hint="eastAsia"/>
        </w:rPr>
        <w:t>件，案卷</w:t>
      </w:r>
      <w:r>
        <w:t>46</w:t>
      </w:r>
      <w:r>
        <w:t>件）个案补贴进行了审核，审核发放个案补贴</w:t>
      </w:r>
      <w:r>
        <w:t>1.8</w:t>
      </w:r>
      <w:r>
        <w:t>万元。</w:t>
      </w:r>
    </w:p>
    <w:p w:rsidR="00FE463C" w:rsidRDefault="00FE463C" w:rsidP="00FE463C">
      <w:pPr>
        <w:ind w:firstLineChars="200" w:firstLine="420"/>
      </w:pPr>
      <w:r>
        <w:rPr>
          <w:rFonts w:hint="eastAsia"/>
        </w:rPr>
        <w:t>深化“党建</w:t>
      </w:r>
      <w:r>
        <w:t>+</w:t>
      </w:r>
      <w:r>
        <w:t>普法</w:t>
      </w:r>
      <w:r>
        <w:t>”</w:t>
      </w:r>
      <w:r>
        <w:t>，营造良好普法宣传氛围。按照</w:t>
      </w:r>
      <w:r>
        <w:t>“</w:t>
      </w:r>
      <w:r>
        <w:t>强党建、促法治</w:t>
      </w:r>
      <w:r>
        <w:t>”</w:t>
      </w:r>
      <w:r>
        <w:t>的工作思路，推动党建工作与法治宣传深度融合，切实发挥党建工作</w:t>
      </w:r>
      <w:r>
        <w:t>“</w:t>
      </w:r>
      <w:r>
        <w:t>催化剂</w:t>
      </w:r>
      <w:r>
        <w:t>”</w:t>
      </w:r>
      <w:r>
        <w:t>作用。全面实施</w:t>
      </w:r>
      <w:r>
        <w:t>“</w:t>
      </w:r>
      <w:r>
        <w:t>八五</w:t>
      </w:r>
      <w:r>
        <w:t>”</w:t>
      </w:r>
      <w:r>
        <w:t>普法规划，严格落实</w:t>
      </w:r>
      <w:r>
        <w:t>“</w:t>
      </w:r>
      <w:r>
        <w:t>谁执法谁普法</w:t>
      </w:r>
      <w:r>
        <w:t>”</w:t>
      </w:r>
      <w:r>
        <w:t>责任制，加强县、乡、村三级法治文化阵地建设，建成了百年佳苑法治示范小区，金塔镇法治文化广场正在积极推进。认真履行普法教育第一责任人的职责，按照</w:t>
      </w:r>
      <w:r>
        <w:t>“</w:t>
      </w:r>
      <w:r>
        <w:t>月月有主题</w:t>
      </w:r>
      <w:r>
        <w:t>”</w:t>
      </w:r>
      <w:r>
        <w:t>的总要求，深入开展</w:t>
      </w:r>
      <w:r>
        <w:t>“</w:t>
      </w:r>
      <w:r>
        <w:t>法律八进</w:t>
      </w:r>
      <w:r>
        <w:t>”</w:t>
      </w:r>
      <w:r>
        <w:t>活动，开展各类培训班</w:t>
      </w:r>
      <w:r>
        <w:t>35</w:t>
      </w:r>
      <w:r>
        <w:t>场次，各类宣传活动</w:t>
      </w:r>
      <w:r>
        <w:t>63</w:t>
      </w:r>
      <w:r>
        <w:t>场次，法治讲座</w:t>
      </w:r>
      <w:r>
        <w:t>32</w:t>
      </w:r>
      <w:r>
        <w:t>场次，送法进</w:t>
      </w:r>
      <w:r>
        <w:t>“</w:t>
      </w:r>
      <w:r>
        <w:t>集市</w:t>
      </w:r>
      <w:r>
        <w:t>”</w:t>
      </w:r>
      <w:r>
        <w:t>活动</w:t>
      </w:r>
      <w:r>
        <w:t>16</w:t>
      </w:r>
      <w:r>
        <w:t>场次，出动宣传车</w:t>
      </w:r>
      <w:r>
        <w:t>8</w:t>
      </w:r>
      <w:r>
        <w:t>辆，展出图板</w:t>
      </w:r>
      <w:r>
        <w:t>82</w:t>
      </w:r>
      <w:r>
        <w:t>块次，张贴</w:t>
      </w:r>
      <w:r>
        <w:rPr>
          <w:rFonts w:hint="eastAsia"/>
        </w:rPr>
        <w:t>、悬挂横幅标语</w:t>
      </w:r>
      <w:r>
        <w:t>196</w:t>
      </w:r>
      <w:r>
        <w:t>条，发放宣传资料</w:t>
      </w:r>
      <w:r>
        <w:t>4</w:t>
      </w:r>
      <w:r>
        <w:t>万余份，通过多种形式的法治宣传活动，进一步提高了广大群众学法、懂法、用法的法律意识。</w:t>
      </w:r>
    </w:p>
    <w:p w:rsidR="00FE463C" w:rsidRDefault="00FE463C" w:rsidP="00A66380">
      <w:pPr>
        <w:jc w:val="right"/>
      </w:pPr>
      <w:r w:rsidRPr="00A66380">
        <w:rPr>
          <w:rFonts w:hint="eastAsia"/>
        </w:rPr>
        <w:t>金塔县政法委</w:t>
      </w:r>
      <w:r>
        <w:rPr>
          <w:rFonts w:hint="eastAsia"/>
        </w:rPr>
        <w:t>2023-8-30</w:t>
      </w:r>
    </w:p>
    <w:p w:rsidR="00FE463C" w:rsidRDefault="00FE463C" w:rsidP="00924D95">
      <w:pPr>
        <w:sectPr w:rsidR="00FE463C" w:rsidSect="00924D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3793" w:rsidRDefault="001E3793"/>
    <w:sectPr w:rsidR="001E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63C"/>
    <w:rsid w:val="001E3793"/>
    <w:rsid w:val="00FE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E46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E463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2023-09-05T12:02:00Z</dcterms:created>
</cp:coreProperties>
</file>