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F4" w:rsidRDefault="00663DF4" w:rsidP="009E4102">
      <w:pPr>
        <w:pStyle w:val="1"/>
      </w:pPr>
      <w:r w:rsidRPr="009E4102">
        <w:rPr>
          <w:rFonts w:hint="eastAsia"/>
        </w:rPr>
        <w:t>郴州市</w:t>
      </w:r>
      <w:r w:rsidRPr="0029505C">
        <w:rPr>
          <w:rFonts w:hint="eastAsia"/>
        </w:rPr>
        <w:t>嘉禾党建引领强治理</w:t>
      </w:r>
      <w:r w:rsidRPr="0029505C">
        <w:t xml:space="preserve"> 产业振兴富百姓</w:t>
      </w:r>
    </w:p>
    <w:p w:rsidR="00663DF4" w:rsidRDefault="00663DF4" w:rsidP="008512AB">
      <w:r>
        <w:rPr>
          <w:rFonts w:hint="eastAsia"/>
        </w:rPr>
        <w:t xml:space="preserve">　　“我们村通过粮烟协同发展产业，每年为村委会带来近</w:t>
      </w:r>
      <w:r>
        <w:t>20</w:t>
      </w:r>
      <w:r>
        <w:t>万元的集体经济，村民收入也有大幅提升。</w:t>
      </w:r>
      <w:r>
        <w:t>”8</w:t>
      </w:r>
      <w:r>
        <w:t>月</w:t>
      </w:r>
      <w:r>
        <w:t>31</w:t>
      </w:r>
      <w:r>
        <w:t>日，湖南省嘉禾县普满乡板贝村党总支书记雷英华看着已经归仓的烟叶，满是欢喜。</w:t>
      </w:r>
      <w:r>
        <w:t xml:space="preserve"> </w:t>
      </w:r>
    </w:p>
    <w:p w:rsidR="00663DF4" w:rsidRDefault="00663DF4" w:rsidP="008512AB">
      <w:r>
        <w:rPr>
          <w:rFonts w:hint="eastAsia"/>
        </w:rPr>
        <w:t xml:space="preserve">　　近年来，嘉禾县普满乡坚持党建引领，着力健全村级治理体系，大力发展特色农业产业，助推经济社会高质量发展。现在普满乡的干事创业氛围浓厚，村风民风更加文明，乡村治理成效日益凸显，老百姓的日子越来越红火。</w:t>
      </w:r>
    </w:p>
    <w:p w:rsidR="00663DF4" w:rsidRDefault="00663DF4" w:rsidP="008512AB">
      <w:r>
        <w:rPr>
          <w:rFonts w:hint="eastAsia"/>
        </w:rPr>
        <w:t xml:space="preserve">　　小“巷长”，大治理</w:t>
      </w:r>
      <w:r>
        <w:t xml:space="preserve"> </w:t>
      </w:r>
    </w:p>
    <w:p w:rsidR="00663DF4" w:rsidRDefault="00663DF4" w:rsidP="008512AB">
      <w:r>
        <w:rPr>
          <w:rFonts w:hint="eastAsia"/>
        </w:rPr>
        <w:t xml:space="preserve">　　近年来，普满乡在雷家村率先探索“巷长制”网格化管理模式，成效明显并在全乡推广。由各村党</w:t>
      </w:r>
      <w:r>
        <w:t>(</w:t>
      </w:r>
      <w:r>
        <w:t>总</w:t>
      </w:r>
      <w:r>
        <w:t>)</w:t>
      </w:r>
      <w:r>
        <w:t>支部组织牵头，精心布局网格，根据村民住房分布，全乡</w:t>
      </w:r>
      <w:r>
        <w:t>12</w:t>
      </w:r>
      <w:r>
        <w:t>个行政村划分</w:t>
      </w:r>
      <w:r>
        <w:t>82</w:t>
      </w:r>
      <w:r>
        <w:t>个网格区、</w:t>
      </w:r>
      <w:r>
        <w:t xml:space="preserve">366 </w:t>
      </w:r>
      <w:r>
        <w:t>条巷道进行管理，出台了《普满乡</w:t>
      </w:r>
      <w:r>
        <w:t>“</w:t>
      </w:r>
      <w:r>
        <w:t>巷长制</w:t>
      </w:r>
      <w:r>
        <w:t>”</w:t>
      </w:r>
      <w:r>
        <w:t>网格化管理工作考核方案》《普满乡巷长积分制管理办法》，对巷长履职情况进行村级考核和积分管理，巷长通过发挥环境卫生监督员、政策宣传员、矛盾纠纷调解员、村规民约督导员、</w:t>
      </w:r>
      <w:r>
        <w:t>“</w:t>
      </w:r>
      <w:r>
        <w:t>智慧普满</w:t>
      </w:r>
      <w:r>
        <w:t>”</w:t>
      </w:r>
      <w:r>
        <w:t>管理员、烤烟秩序维护员的作用进行积分评定，巷长利用巷长积分在</w:t>
      </w:r>
      <w:r>
        <w:t>“</w:t>
      </w:r>
      <w:r>
        <w:t>巷长积分超市</w:t>
      </w:r>
      <w:r>
        <w:t>”</w:t>
      </w:r>
      <w:r>
        <w:t>中兑现实物，从而激发巷长的干事热情，</w:t>
      </w:r>
      <w:r>
        <w:rPr>
          <w:rFonts w:hint="eastAsia"/>
        </w:rPr>
        <w:t>为群众提供更精准、更直接、更高效的服务。</w:t>
      </w:r>
    </w:p>
    <w:p w:rsidR="00663DF4" w:rsidRDefault="00663DF4" w:rsidP="008512AB">
      <w:r>
        <w:rPr>
          <w:rFonts w:hint="eastAsia"/>
        </w:rPr>
        <w:t xml:space="preserve">　　“巷长制的内涵其实是一种全民参与度高的村民自治制度，通过乡、村、巷三级管理，打通乡村基层治理的最后一百米，达到‘小事不出巷，大事不出村’的良好效果。”普满乡党委书记邓宜顺介绍，“巷长制”乡村治理典型经验荣登省湖南省社区建设联席会议第</w:t>
      </w:r>
      <w:r>
        <w:t>13</w:t>
      </w:r>
      <w:r>
        <w:t>期简报，雷家村荣获农业农村部第三批全国村级</w:t>
      </w:r>
      <w:r>
        <w:t>“</w:t>
      </w:r>
      <w:r>
        <w:t>文明乡风建设</w:t>
      </w:r>
      <w:r>
        <w:t>”</w:t>
      </w:r>
      <w:r>
        <w:t>典型案例。</w:t>
      </w:r>
    </w:p>
    <w:p w:rsidR="00663DF4" w:rsidRDefault="00663DF4" w:rsidP="008512AB">
      <w:r>
        <w:rPr>
          <w:rFonts w:hint="eastAsia"/>
        </w:rPr>
        <w:t xml:space="preserve">　　“小”</w:t>
      </w:r>
      <w:r>
        <w:t xml:space="preserve"> </w:t>
      </w:r>
      <w:r>
        <w:t>组长，</w:t>
      </w:r>
      <w:r>
        <w:t>“</w:t>
      </w:r>
      <w:r>
        <w:t>大</w:t>
      </w:r>
      <w:r>
        <w:t>”</w:t>
      </w:r>
      <w:r>
        <w:t>作用</w:t>
      </w:r>
      <w:r>
        <w:t xml:space="preserve"> </w:t>
      </w:r>
    </w:p>
    <w:p w:rsidR="00663DF4" w:rsidRDefault="00663DF4" w:rsidP="008512AB">
      <w:r>
        <w:rPr>
          <w:rFonts w:hint="eastAsia"/>
        </w:rPr>
        <w:t xml:space="preserve">　　普满乡创新出台《普满乡村民小组长管理暂行办法》，全乡</w:t>
      </w:r>
      <w:r>
        <w:t>152</w:t>
      </w:r>
      <w:r>
        <w:t>个村民小组长按照</w:t>
      </w:r>
      <w:r>
        <w:t>50</w:t>
      </w:r>
      <w:r>
        <w:t>元</w:t>
      </w:r>
      <w:r>
        <w:t>/</w:t>
      </w:r>
      <w:r>
        <w:t>月的标准进行绩效考核，设置相应的考核内容，根据考核情况，及时兑现单项绩效报酬，全面提高村民小组长待遇。同时对政治坚定、群众基础好、人品道德好、为民服务态度好、带富能力强的年轻村民小组长，作为村级后备干部培养。对能积极向党组织靠拢，平时综合表现好的村民小组长作为入党积极分子培养，培养成熟后发展入党。对善于代表广大群众向乡、村建言献策的，优先作为乡人大代表、村民代表考虑，让小组长待遇上有想头，政治上有盼头，充分发挥村民小组长作</w:t>
      </w:r>
      <w:r>
        <w:rPr>
          <w:rFonts w:hint="eastAsia"/>
        </w:rPr>
        <w:t>用。</w:t>
      </w:r>
    </w:p>
    <w:p w:rsidR="00663DF4" w:rsidRDefault="00663DF4" w:rsidP="008512AB">
      <w:r>
        <w:rPr>
          <w:rFonts w:hint="eastAsia"/>
        </w:rPr>
        <w:t xml:space="preserve">　　“目前小组长已成为支村两委干部的重要参谋和助手，帮助村委会解决了很多实际问题，提升了群众的满意度。”雷家村党支部书记雷智帆表示。</w:t>
      </w:r>
    </w:p>
    <w:p w:rsidR="00663DF4" w:rsidRDefault="00663DF4" w:rsidP="008512AB">
      <w:r>
        <w:rPr>
          <w:rFonts w:hint="eastAsia"/>
        </w:rPr>
        <w:t xml:space="preserve">　　“小”章法，“大”推动</w:t>
      </w:r>
      <w:r>
        <w:t xml:space="preserve"> </w:t>
      </w:r>
    </w:p>
    <w:p w:rsidR="00663DF4" w:rsidRDefault="00663DF4" w:rsidP="008512AB">
      <w:r>
        <w:rPr>
          <w:rFonts w:hint="eastAsia"/>
        </w:rPr>
        <w:t xml:space="preserve">　　普满乡因地制宜制定“一单四制”工作法，“一单”即工作任务清单，“四制”即交办制、督办制、通报制、考核制，每周以书面的形式下发工作任务清单，任务清单涵盖工作目标、工作任务、工作要求、完成时限等内容，由乡主要领导或分管领导在干部例会上进行安排和交办；乡作风办和分管领导、业务专干根据工作任务清单的要求，抓好跟踪督办；根据督查情况形成通报，或者由分管领导将工作完成情况报乡作风办形成督查通报；乡绩效考核领导小组年终对督查通报情况进行汇总，作为乡党委、政府对乡村两级干部和村级绩效考核的加扣分依据。</w:t>
      </w:r>
    </w:p>
    <w:p w:rsidR="00663DF4" w:rsidRDefault="00663DF4" w:rsidP="008512AB">
      <w:r>
        <w:rPr>
          <w:rFonts w:hint="eastAsia"/>
        </w:rPr>
        <w:t xml:space="preserve">　　乡村干部纷纷表示，“一单四制”工作法让大家工作有章可循，是推进各项工作落地见效的有力武器。</w:t>
      </w:r>
      <w:r>
        <w:t>2022</w:t>
      </w:r>
      <w:r>
        <w:t>年，普满乡荣获湖南省安全发展工作示范乡镇、湖南省文明村镇等荣誉。</w:t>
      </w:r>
    </w:p>
    <w:p w:rsidR="00663DF4" w:rsidRDefault="00663DF4" w:rsidP="008512AB">
      <w:r>
        <w:rPr>
          <w:rFonts w:hint="eastAsia"/>
        </w:rPr>
        <w:t xml:space="preserve">　　“小”产业，“大”振兴</w:t>
      </w:r>
      <w:r>
        <w:t xml:space="preserve"> </w:t>
      </w:r>
    </w:p>
    <w:p w:rsidR="00663DF4" w:rsidRDefault="00663DF4" w:rsidP="008512AB">
      <w:r>
        <w:rPr>
          <w:rFonts w:hint="eastAsia"/>
        </w:rPr>
        <w:t xml:space="preserve">　　为发展好特色农业产业，实现富民强村的目标，普满乡以金叶大道寿祝洞为中心打造万亩烟稻示范基地，以三汇生态农业科技有限公司为依托打造千亩水果种植示范基地、军旅国防教育基地，以逸香烟农合作社为载体建成万亩烟叶育苗工厂和烤烟分级烘烤工厂，形成普满乡粮烟现代农业产业园，发展成集农业种植、农产品加工、休闲旅游等为一体的粮烟产业综合体。在产业园内打造了福城金叶浓香烟叶、普满香米、丰蜻绿色农产品等特色品牌，并充分利用线上平台拓宽销售渠道，形成了“烟叶</w:t>
      </w:r>
      <w:r>
        <w:t>+</w:t>
      </w:r>
      <w:r>
        <w:t>水稻</w:t>
      </w:r>
      <w:r>
        <w:t>+</w:t>
      </w:r>
      <w:r>
        <w:t>水果</w:t>
      </w:r>
      <w:r>
        <w:t>”“</w:t>
      </w:r>
      <w:r>
        <w:t>龙头企业</w:t>
      </w:r>
      <w:r>
        <w:t>+</w:t>
      </w:r>
      <w:r>
        <w:t>村集体</w:t>
      </w:r>
      <w:r>
        <w:t>+</w:t>
      </w:r>
      <w:r>
        <w:t>合作社</w:t>
      </w:r>
      <w:r>
        <w:t>”</w:t>
      </w:r>
      <w:r>
        <w:t>的发展模式，形成了一二三产业</w:t>
      </w:r>
      <w:r>
        <w:rPr>
          <w:rFonts w:hint="eastAsia"/>
        </w:rPr>
        <w:t>融合发展的格局，守牢了“米袋子”、充盈了“钱袋子”，稳固了“金叶子”。在产业园圆满举办</w:t>
      </w:r>
      <w:r>
        <w:t>2023</w:t>
      </w:r>
      <w:r>
        <w:t>年全国烟叶高质量发展现场会，得到了省市领导的高度认可。</w:t>
      </w:r>
    </w:p>
    <w:p w:rsidR="00663DF4" w:rsidRDefault="00663DF4" w:rsidP="008512AB">
      <w:pPr>
        <w:ind w:firstLine="420"/>
      </w:pPr>
      <w:r>
        <w:rPr>
          <w:rFonts w:hint="eastAsia"/>
        </w:rPr>
        <w:t>据统计，</w:t>
      </w:r>
      <w:r>
        <w:t xml:space="preserve">2023 </w:t>
      </w:r>
      <w:r>
        <w:t>年普满乡种植烤烟</w:t>
      </w:r>
      <w:r>
        <w:t>1.38</w:t>
      </w:r>
      <w:r>
        <w:t>万亩，预计收购烤烟</w:t>
      </w:r>
      <w:r>
        <w:t>3.8</w:t>
      </w:r>
      <w:r>
        <w:t>万担，可为农户带来收入</w:t>
      </w:r>
      <w:r>
        <w:t>7000</w:t>
      </w:r>
      <w:r>
        <w:t>余万元，为村集体经济增收</w:t>
      </w:r>
      <w:r>
        <w:t>100</w:t>
      </w:r>
      <w:r>
        <w:t>余万元。</w:t>
      </w:r>
    </w:p>
    <w:p w:rsidR="00663DF4" w:rsidRDefault="00663DF4" w:rsidP="008512AB">
      <w:pPr>
        <w:ind w:firstLine="420"/>
        <w:jc w:val="right"/>
      </w:pPr>
      <w:r w:rsidRPr="0029505C">
        <w:rPr>
          <w:rFonts w:hint="eastAsia"/>
        </w:rPr>
        <w:t>红网</w:t>
      </w:r>
      <w:r>
        <w:rPr>
          <w:rFonts w:hint="eastAsia"/>
        </w:rPr>
        <w:t xml:space="preserve"> 2023-9-1</w:t>
      </w:r>
    </w:p>
    <w:p w:rsidR="00663DF4" w:rsidRDefault="00663DF4" w:rsidP="00016D2D">
      <w:pPr>
        <w:sectPr w:rsidR="00663DF4" w:rsidSect="00016D2D">
          <w:type w:val="continuous"/>
          <w:pgSz w:w="11906" w:h="16838"/>
          <w:pgMar w:top="1644" w:right="1236" w:bottom="1418" w:left="1814" w:header="851" w:footer="907" w:gutter="0"/>
          <w:pgNumType w:start="1"/>
          <w:cols w:space="720"/>
          <w:docGrid w:type="lines" w:linePitch="341" w:charSpace="2373"/>
        </w:sectPr>
      </w:pPr>
    </w:p>
    <w:p w:rsidR="00EE1598" w:rsidRDefault="00EE1598"/>
    <w:sectPr w:rsidR="00EE15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3DF4"/>
    <w:rsid w:val="00663DF4"/>
    <w:rsid w:val="00EE1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3D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3D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Company>微软中国</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2023-09-11T11:55:00Z</dcterms:created>
</cp:coreProperties>
</file>