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4C" w:rsidRDefault="002C044C" w:rsidP="005A25D7">
      <w:pPr>
        <w:pStyle w:val="1"/>
      </w:pPr>
      <w:r w:rsidRPr="005A25D7">
        <w:rPr>
          <w:rFonts w:hint="eastAsia"/>
        </w:rPr>
        <w:t>榆林：在创新中打造统战工作“升级版”</w:t>
      </w:r>
    </w:p>
    <w:p w:rsidR="002C044C" w:rsidRDefault="002C044C" w:rsidP="002C044C">
      <w:pPr>
        <w:ind w:firstLineChars="200" w:firstLine="420"/>
      </w:pPr>
      <w:r>
        <w:rPr>
          <w:rFonts w:hint="eastAsia"/>
        </w:rPr>
        <w:t>今年</w:t>
      </w:r>
      <w:r>
        <w:t>6</w:t>
      </w:r>
      <w:r>
        <w:t>月，民革中央助力陕西经济高质量发展招商大会调研组走进榆林；</w:t>
      </w:r>
      <w:r>
        <w:t>8</w:t>
      </w:r>
      <w:r>
        <w:t>月，由省委统战部组织的省级党外代表人士</w:t>
      </w:r>
      <w:r>
        <w:t>“</w:t>
      </w:r>
      <w:r>
        <w:t>凝心铸魂强根基、团结奋进新征程</w:t>
      </w:r>
      <w:r>
        <w:t>”</w:t>
      </w:r>
      <w:r>
        <w:t>主题教育暨暑期谈心活动座谈会在榆林召开</w:t>
      </w:r>
      <w:r>
        <w:t>……</w:t>
      </w:r>
      <w:r>
        <w:t>像这样的</w:t>
      </w:r>
      <w:r>
        <w:t>“</w:t>
      </w:r>
      <w:r>
        <w:t>智聚群贤</w:t>
      </w:r>
      <w:r>
        <w:t>”</w:t>
      </w:r>
      <w:r>
        <w:t>，是榆林市委统战部开展</w:t>
      </w:r>
      <w:r>
        <w:t>“</w:t>
      </w:r>
      <w:r>
        <w:t>五聚</w:t>
      </w:r>
      <w:r>
        <w:t>”</w:t>
      </w:r>
      <w:r>
        <w:t>工作的其中一项。</w:t>
      </w:r>
    </w:p>
    <w:p w:rsidR="002C044C" w:rsidRDefault="002C044C" w:rsidP="002C044C">
      <w:pPr>
        <w:ind w:firstLineChars="200" w:firstLine="420"/>
      </w:pPr>
      <w:r>
        <w:rPr>
          <w:rFonts w:hint="eastAsia"/>
        </w:rPr>
        <w:t>党的二十大以来，榆林市委统战部以全省“三个年”活动为抓手，智聚群贤、广聚融合、集聚效能、汇聚资源、借聚合力，形成“五聚”驱动、履职争先的良好局面，不断发挥统一战线法宝作用，助力榆林高质量发展。</w:t>
      </w:r>
    </w:p>
    <w:p w:rsidR="002C044C" w:rsidRDefault="002C044C" w:rsidP="002C044C">
      <w:pPr>
        <w:ind w:firstLineChars="200" w:firstLine="420"/>
      </w:pPr>
      <w:r>
        <w:rPr>
          <w:rFonts w:hint="eastAsia"/>
        </w:rPr>
        <w:t>“我们通过‘五聚’，加强对统战成员的政治引领，共同思想基础更加牢固，民主党派、党外代表人士队伍建设不断完善，‘两联会’活力有效释放。”榆林市委常委、统战部部长王华胜说。</w:t>
      </w:r>
    </w:p>
    <w:p w:rsidR="002C044C" w:rsidRDefault="002C044C" w:rsidP="002C044C">
      <w:pPr>
        <w:ind w:firstLineChars="200" w:firstLine="420"/>
      </w:pPr>
      <w:r>
        <w:rPr>
          <w:rFonts w:hint="eastAsia"/>
        </w:rPr>
        <w:t>党的二十大报告提出，促进非公有制经济健康发展和非公有制经济人士健康成长，重申经济统战工作主题。</w:t>
      </w:r>
    </w:p>
    <w:p w:rsidR="002C044C" w:rsidRDefault="002C044C" w:rsidP="002C044C">
      <w:pPr>
        <w:ind w:firstLineChars="200" w:firstLine="420"/>
      </w:pPr>
      <w:r>
        <w:rPr>
          <w:rFonts w:hint="eastAsia"/>
        </w:rPr>
        <w:t>今年</w:t>
      </w:r>
      <w:r>
        <w:t>4</w:t>
      </w:r>
      <w:r>
        <w:t>月，榆林市委统战部、市工商联、国家税务总局榆林市税务局联合召开</w:t>
      </w:r>
      <w:r>
        <w:t>“</w:t>
      </w:r>
      <w:r>
        <w:t>汇聚各方合力、助推经济发展</w:t>
      </w:r>
      <w:r>
        <w:t>”</w:t>
      </w:r>
      <w:r>
        <w:t>座谈会，</w:t>
      </w:r>
      <w:r>
        <w:t>“</w:t>
      </w:r>
      <w:r>
        <w:t>面对面</w:t>
      </w:r>
      <w:r>
        <w:t>+</w:t>
      </w:r>
      <w:r>
        <w:t>键对键</w:t>
      </w:r>
      <w:r>
        <w:t>”</w:t>
      </w:r>
      <w:r>
        <w:t>为民企纾困解难；</w:t>
      </w:r>
      <w:r>
        <w:t>6</w:t>
      </w:r>
      <w:r>
        <w:t>月，榆林市民营经济高质量发展大会暨第四届非公有制经济人士优秀中国特色社会主义事业建设者表彰大会召开</w:t>
      </w:r>
      <w:r>
        <w:t>……</w:t>
      </w:r>
      <w:r>
        <w:t>聚焦</w:t>
      </w:r>
      <w:r>
        <w:t>“</w:t>
      </w:r>
      <w:r>
        <w:t>三个年</w:t>
      </w:r>
      <w:r>
        <w:t>”</w:t>
      </w:r>
      <w:r>
        <w:t>活动，榆林市委统战部持续推进全市民营经济高质量发展课题研究，助力营商环境不断优化，坚定发展信心，进一步激发民营经济发展活力，民营经济统战工作出新出彩。</w:t>
      </w:r>
    </w:p>
    <w:p w:rsidR="002C044C" w:rsidRDefault="002C044C" w:rsidP="002C044C">
      <w:pPr>
        <w:ind w:firstLineChars="200" w:firstLine="420"/>
      </w:pPr>
      <w:r>
        <w:rPr>
          <w:rFonts w:hint="eastAsia"/>
        </w:rPr>
        <w:t>王华胜介绍，为有效汇聚资源，今年</w:t>
      </w:r>
      <w:r>
        <w:t>3</w:t>
      </w:r>
      <w:r>
        <w:t>月，榆林市委统战部组织召开港澳台侨界代表人士座谈会，就全年工作向大家征询意见建议。</w:t>
      </w:r>
      <w:r>
        <w:t>7</w:t>
      </w:r>
      <w:r>
        <w:t>月承办了陕渝台资企业产业对接会，举办了</w:t>
      </w:r>
      <w:r>
        <w:t>“</w:t>
      </w:r>
      <w:r>
        <w:t>寻塞北黄土地血脉、谋榆林高质量转型</w:t>
      </w:r>
      <w:r>
        <w:t>——</w:t>
      </w:r>
      <w:r>
        <w:t>陕西侨界代表人士榆林行</w:t>
      </w:r>
      <w:r>
        <w:t>”</w:t>
      </w:r>
      <w:r>
        <w:t>等活动，凝聚力量，画好最大</w:t>
      </w:r>
      <w:r>
        <w:t>“</w:t>
      </w:r>
      <w:r>
        <w:t>同心圆</w:t>
      </w:r>
      <w:r>
        <w:t>”</w:t>
      </w:r>
      <w:r>
        <w:t>。</w:t>
      </w:r>
    </w:p>
    <w:p w:rsidR="002C044C" w:rsidRDefault="002C044C" w:rsidP="002C044C">
      <w:pPr>
        <w:ind w:firstLineChars="200" w:firstLine="420"/>
      </w:pPr>
      <w:r>
        <w:rPr>
          <w:rFonts w:hint="eastAsia"/>
        </w:rPr>
        <w:t>统一战线因团结而生，靠团结而兴。新的社会阶层人士是建设中国特色社会主义事业的重要力量。着力推进新的社会阶层人士统战工作提质增效，榆林市榆阳区探索出了一条“心连心”的“新联芯”路子。</w:t>
      </w:r>
    </w:p>
    <w:p w:rsidR="002C044C" w:rsidRDefault="002C044C" w:rsidP="002C044C">
      <w:pPr>
        <w:ind w:firstLineChars="200" w:firstLine="420"/>
      </w:pPr>
      <w:r>
        <w:rPr>
          <w:rFonts w:hint="eastAsia"/>
        </w:rPr>
        <w:t>坚持信任尊重、团结引导、组织起来、发挥作用的总体思路，榆阳区新的社会阶层人士联谊会组建成立，并相继注册“新联芯”商标，推动“新联芯成长”，衍生“新联芯”创客、智库、融媒、公益子品牌，全面盘活新的社会阶层资源，搭建新的社会阶层人士成长平台。</w:t>
      </w:r>
    </w:p>
    <w:p w:rsidR="002C044C" w:rsidRDefault="002C044C" w:rsidP="002C044C">
      <w:pPr>
        <w:ind w:firstLineChars="200" w:firstLine="420"/>
      </w:pPr>
      <w:r>
        <w:rPr>
          <w:rFonts w:hint="eastAsia"/>
        </w:rPr>
        <w:t>“我们立足提升新联会民营企业管理技术人员和自由职业人员的综合素质，紧盯全区战略新兴产业布局，鼓励引导新的社会阶层人士把新思维转化为新实践，抢占战略新兴产业市场，在榆阳创业兴业。”榆阳区委常委、统战部部长王君介绍。</w:t>
      </w:r>
    </w:p>
    <w:p w:rsidR="002C044C" w:rsidRDefault="002C044C" w:rsidP="002C044C">
      <w:pPr>
        <w:ind w:firstLineChars="200" w:firstLine="420"/>
      </w:pPr>
      <w:r>
        <w:rPr>
          <w:rFonts w:hint="eastAsia"/>
        </w:rPr>
        <w:t>有效整合新的社会阶层人士智力资源，榆阳区打造“新联芯智库”品牌。通过新联会平台，按行业类别、工作领域分别建立全区新的社会阶层人士人才智库。提升新的社会阶层人士网络影响，打造“新联芯融媒”品牌。紧盯全区乡村振兴战略和全域文化旅游领域重点工作任务，以活动承载的形式，发挥新的社会阶层人士中新媒体从业人员的网络影响力，辐射带动文化旅游产业发展。</w:t>
      </w:r>
    </w:p>
    <w:p w:rsidR="002C044C" w:rsidRDefault="002C044C" w:rsidP="002C044C">
      <w:pPr>
        <w:ind w:firstLineChars="200" w:firstLine="420"/>
      </w:pPr>
      <w:r>
        <w:rPr>
          <w:rFonts w:hint="eastAsia"/>
        </w:rPr>
        <w:t>“我们还打造‘新联芯公益’品牌，引导新的社会阶层人士积极投身民生社会治理领域重点工作，关注弱势群体和困难群众，努力做回馈社会的形象标杆。”榆阳区新的社会阶层人士联谊会会长刘宇说，新联会还在榆阳区儿童福利院挂牌公益实践基地，建立联系帮扶机制，常态化开展公益实践，组织新联会成员到基层慰问老年幸福院和脱贫群众，主动承担社会义务。</w:t>
      </w:r>
    </w:p>
    <w:p w:rsidR="002C044C" w:rsidRDefault="002C044C" w:rsidP="002C044C">
      <w:pPr>
        <w:ind w:firstLineChars="200" w:firstLine="420"/>
      </w:pPr>
      <w:r>
        <w:rPr>
          <w:rFonts w:hint="eastAsia"/>
        </w:rPr>
        <w:t>作为新的社会阶层人士，陕西庄稼汉农资有限公司董事长曹彬积极参与新联会的各项活动，“不久前，我刚刚帮扶了一名考上大学的学生，公司也通过购买本地农民滞销的蔬菜，帮助农户解决实际困难。”</w:t>
      </w:r>
    </w:p>
    <w:p w:rsidR="002C044C" w:rsidRDefault="002C044C" w:rsidP="002C044C">
      <w:pPr>
        <w:ind w:firstLineChars="200" w:firstLine="420"/>
      </w:pPr>
      <w:r>
        <w:rPr>
          <w:rFonts w:hint="eastAsia"/>
        </w:rPr>
        <w:t>“依托社会职务和企业平台，我们积极参与经济和社会活动，热心于公益事业，自愿为社会和他人提供便利和帮助，连续</w:t>
      </w:r>
      <w:r>
        <w:t>7</w:t>
      </w:r>
      <w:r>
        <w:t>年累计投资</w:t>
      </w:r>
      <w:r>
        <w:t>500</w:t>
      </w:r>
      <w:r>
        <w:t>余万元，今后，我们还要力争在</w:t>
      </w:r>
      <w:r>
        <w:t>‘</w:t>
      </w:r>
      <w:r>
        <w:t>万企兴万村</w:t>
      </w:r>
      <w:r>
        <w:t>’‘</w:t>
      </w:r>
      <w:r>
        <w:t>爱心济困</w:t>
      </w:r>
      <w:r>
        <w:t>’</w:t>
      </w:r>
      <w:r>
        <w:t>等活动中担当作为。</w:t>
      </w:r>
      <w:r>
        <w:t>”</w:t>
      </w:r>
      <w:r>
        <w:t>榆林市新的社会阶层人士联谊会常务理事、陕西睿泰威远安保科技有限公司董事长黄崴说。</w:t>
      </w:r>
    </w:p>
    <w:p w:rsidR="002C044C" w:rsidRPr="005A25D7" w:rsidRDefault="002C044C" w:rsidP="005A25D7">
      <w:pPr>
        <w:ind w:firstLine="420"/>
        <w:jc w:val="right"/>
      </w:pPr>
      <w:r w:rsidRPr="005A25D7">
        <w:rPr>
          <w:rFonts w:hint="eastAsia"/>
        </w:rPr>
        <w:t>各界导报</w:t>
      </w:r>
      <w:r>
        <w:rPr>
          <w:rFonts w:hint="eastAsia"/>
        </w:rPr>
        <w:t>2023-9-6</w:t>
      </w:r>
    </w:p>
    <w:p w:rsidR="002C044C" w:rsidRDefault="002C044C" w:rsidP="00790D31">
      <w:pPr>
        <w:sectPr w:rsidR="002C044C" w:rsidSect="00790D31">
          <w:type w:val="continuous"/>
          <w:pgSz w:w="11906" w:h="16838"/>
          <w:pgMar w:top="1644" w:right="1236" w:bottom="1418" w:left="1814" w:header="851" w:footer="907" w:gutter="0"/>
          <w:pgNumType w:start="1"/>
          <w:cols w:space="720"/>
          <w:docGrid w:type="lines" w:linePitch="341" w:charSpace="2373"/>
        </w:sectPr>
      </w:pPr>
    </w:p>
    <w:p w:rsidR="004C196C" w:rsidRDefault="004C196C"/>
    <w:sectPr w:rsidR="004C19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44C"/>
    <w:rsid w:val="002C044C"/>
    <w:rsid w:val="004C1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04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04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Company>微软中国</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2023-09-11T12:12:00Z</dcterms:created>
</cp:coreProperties>
</file>