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C9" w:rsidRPr="00A40F7A" w:rsidRDefault="000D66C9" w:rsidP="00A40F7A">
      <w:pPr>
        <w:pStyle w:val="1"/>
      </w:pPr>
      <w:r w:rsidRPr="00A40F7A">
        <w:rPr>
          <w:rFonts w:hint="eastAsia"/>
        </w:rPr>
        <w:t>构建“三长”联村新机制</w:t>
      </w:r>
      <w:r w:rsidRPr="00A40F7A">
        <w:t xml:space="preserve"> 续写</w:t>
      </w:r>
      <w:r w:rsidRPr="00A40F7A">
        <w:t>“</w:t>
      </w:r>
      <w:r w:rsidRPr="00A40F7A">
        <w:t>科普沾化</w:t>
      </w:r>
      <w:r w:rsidRPr="00A40F7A">
        <w:t>”</w:t>
      </w:r>
      <w:r w:rsidRPr="00A40F7A">
        <w:t>新篇章</w:t>
      </w:r>
    </w:p>
    <w:p w:rsidR="000D66C9" w:rsidRDefault="000D66C9" w:rsidP="000D66C9">
      <w:pPr>
        <w:ind w:firstLineChars="200" w:firstLine="420"/>
        <w:jc w:val="left"/>
      </w:pPr>
      <w:r>
        <w:rPr>
          <w:rFonts w:hint="eastAsia"/>
        </w:rPr>
        <w:t>通讯员</w:t>
      </w:r>
      <w:r>
        <w:t xml:space="preserve"> </w:t>
      </w:r>
      <w:r>
        <w:t>王文涛</w:t>
      </w:r>
      <w:r>
        <w:t xml:space="preserve"> </w:t>
      </w:r>
      <w:r>
        <w:t>记者</w:t>
      </w:r>
      <w:r>
        <w:t xml:space="preserve"> </w:t>
      </w:r>
      <w:r>
        <w:t>李海涛</w:t>
      </w:r>
    </w:p>
    <w:p w:rsidR="000D66C9" w:rsidRDefault="000D66C9" w:rsidP="000D66C9">
      <w:pPr>
        <w:ind w:firstLineChars="200" w:firstLine="420"/>
        <w:jc w:val="left"/>
      </w:pPr>
      <w:r>
        <w:t>2023</w:t>
      </w:r>
      <w:r>
        <w:t>年以来，沾化区科协秉持</w:t>
      </w:r>
      <w:r>
        <w:t>“</w:t>
      </w:r>
      <w:r>
        <w:t>四服务</w:t>
      </w:r>
      <w:r>
        <w:t>”</w:t>
      </w:r>
      <w:r>
        <w:t>职责定位，强基固本，创新实践基层科协</w:t>
      </w:r>
      <w:r>
        <w:t>“</w:t>
      </w:r>
      <w:r>
        <w:t>三长</w:t>
      </w:r>
      <w:r>
        <w:t>”</w:t>
      </w:r>
      <w:r>
        <w:t>联村机制，以</w:t>
      </w:r>
      <w:r>
        <w:t>“</w:t>
      </w:r>
      <w:r>
        <w:t>五个着力</w:t>
      </w:r>
      <w:r>
        <w:t>”</w:t>
      </w:r>
      <w:r>
        <w:t>推进基层科协工作，科协组织的政治性、先进性、群众性不断增强。</w:t>
      </w:r>
    </w:p>
    <w:p w:rsidR="000D66C9" w:rsidRDefault="000D66C9" w:rsidP="000D66C9">
      <w:pPr>
        <w:ind w:firstLineChars="200" w:firstLine="420"/>
        <w:jc w:val="left"/>
      </w:pPr>
      <w:r>
        <w:rPr>
          <w:rFonts w:hint="eastAsia"/>
        </w:rPr>
        <w:t>沾化区科协以基层科协组织标准化建设试点为契机，紧扣乡村振兴和科技融合经济发展战略主题，积极探索新的工作模式，实施乡镇（街道）科协“</w:t>
      </w:r>
      <w:r>
        <w:t xml:space="preserve"> ‘</w:t>
      </w:r>
      <w:r>
        <w:t>三长</w:t>
      </w:r>
      <w:r>
        <w:t>’</w:t>
      </w:r>
      <w:r>
        <w:t>联村（社区）</w:t>
      </w:r>
      <w:r>
        <w:t>”</w:t>
      </w:r>
      <w:r>
        <w:t>工作，组织联系和带动广大农村地区基层科技工作者自觉融入党和政府的工作大局中，聚焦为乡村基层群众提供优质科技公共服务，促进农民科学素质和生产技能的双提升。</w:t>
      </w:r>
    </w:p>
    <w:p w:rsidR="000D66C9" w:rsidRDefault="000D66C9" w:rsidP="000D66C9">
      <w:pPr>
        <w:ind w:firstLineChars="200" w:firstLine="420"/>
        <w:jc w:val="left"/>
      </w:pPr>
      <w:r>
        <w:rPr>
          <w:rFonts w:hint="eastAsia"/>
        </w:rPr>
        <w:t>显著成效，组织架构上下贯通。全区</w:t>
      </w:r>
      <w:r>
        <w:t>438</w:t>
      </w:r>
      <w:r>
        <w:t>个行政村全部成立了科协组织，由村支部成员或村委委员兼任科协主任。形成了以区科协为枢纽、乡镇（街道）科协为重点、村（社区）科协为延伸的基层组织网络体系，为各项工作的开展奠定了强有力的组织基础；体制机制健全完善。结合沾化区实际，制定了《关于乡镇（街道）科协</w:t>
      </w:r>
      <w:r>
        <w:t>“</w:t>
      </w:r>
      <w:r>
        <w:t>三长</w:t>
      </w:r>
      <w:r>
        <w:t>”</w:t>
      </w:r>
      <w:r>
        <w:t>联村（社区）试点工作实施方案》，对</w:t>
      </w:r>
      <w:r>
        <w:t>“</w:t>
      </w:r>
      <w:r>
        <w:t>三长</w:t>
      </w:r>
      <w:r>
        <w:t>”</w:t>
      </w:r>
      <w:r>
        <w:t>联村科普队伍、科普活动的组织实施等方面进行规范要求，有力指导了</w:t>
      </w:r>
      <w:r>
        <w:t>“</w:t>
      </w:r>
      <w:r>
        <w:t>三长</w:t>
      </w:r>
      <w:r>
        <w:t>”</w:t>
      </w:r>
      <w:r>
        <w:t>发挥专业特长和资源优势参与科协工作，实现将</w:t>
      </w:r>
      <w:r>
        <w:t>“</w:t>
      </w:r>
      <w:r>
        <w:t>三长</w:t>
      </w:r>
      <w:r>
        <w:t>”</w:t>
      </w:r>
      <w:r>
        <w:t>联村工作信息化和制度化的融合发展；</w:t>
      </w:r>
      <w:r>
        <w:t>“</w:t>
      </w:r>
      <w:r>
        <w:t>三长</w:t>
      </w:r>
      <w:r>
        <w:t>”</w:t>
      </w:r>
      <w:r>
        <w:t>队伍热情高</w:t>
      </w:r>
      <w:r>
        <w:rPr>
          <w:rFonts w:hint="eastAsia"/>
        </w:rPr>
        <w:t>涨。“三长”联村科普队伍充分发挥自己的聪明才智，扑下身子，下沉一线，工作成效显著。实施“三长”联村工作以来，“三长”组织村（社区）科协主任培训</w:t>
      </w:r>
      <w:r>
        <w:t>50</w:t>
      </w:r>
      <w:r>
        <w:t>余场次，联系指导村（社区）科协主任</w:t>
      </w:r>
      <w:r>
        <w:t>4000</w:t>
      </w:r>
      <w:r>
        <w:t>余人次，组织开展科普宣传、科技推广活动</w:t>
      </w:r>
      <w:r>
        <w:t>3500</w:t>
      </w:r>
      <w:r>
        <w:t>余场次，在创建全国文明城区、乡村振兴、新时代文明实践等方面发挥了积极作用。</w:t>
      </w:r>
    </w:p>
    <w:p w:rsidR="000D66C9" w:rsidRDefault="000D66C9" w:rsidP="000D66C9">
      <w:pPr>
        <w:ind w:firstLineChars="200" w:firstLine="420"/>
        <w:jc w:val="left"/>
      </w:pPr>
      <w:r>
        <w:rPr>
          <w:rFonts w:hint="eastAsia"/>
        </w:rPr>
        <w:t>经验做法如下：（一）着力深化基层科协系统改革，创建“三长”新阵地。组织辐射乡镇。全区</w:t>
      </w:r>
      <w:r>
        <w:t>11</w:t>
      </w:r>
      <w:r>
        <w:t>个乡镇（街道）全部建设基层科协组织，科协全部吸纳了</w:t>
      </w:r>
      <w:r>
        <w:t>“</w:t>
      </w:r>
      <w:r>
        <w:t>三长</w:t>
      </w:r>
      <w:r>
        <w:t>”</w:t>
      </w:r>
      <w:r>
        <w:t>（卫生院院长、学校校长、农技站站长）进入；组织延伸村庄。</w:t>
      </w:r>
      <w:r>
        <w:t>438</w:t>
      </w:r>
      <w:r>
        <w:t>个行政村全部成立科协组织，全部由村支部成员或村委委员兼任科协主任；组织联络成网。形成以区科协为枢纽，创新实践乡镇街道科协</w:t>
      </w:r>
      <w:r>
        <w:t>“</w:t>
      </w:r>
      <w:r>
        <w:t>三长</w:t>
      </w:r>
      <w:r>
        <w:t>”</w:t>
      </w:r>
      <w:r>
        <w:t>联村工作机制为重点，村（社区）科协为延伸的科协组织网络体系。（二）着力壮大工作队伍，书写</w:t>
      </w:r>
      <w:r>
        <w:t>“</w:t>
      </w:r>
      <w:r>
        <w:t>三长</w:t>
      </w:r>
      <w:r>
        <w:t>”</w:t>
      </w:r>
      <w:r>
        <w:t>新速度。建立</w:t>
      </w:r>
      <w:r>
        <w:t>“</w:t>
      </w:r>
      <w:r>
        <w:t>三长</w:t>
      </w:r>
      <w:r>
        <w:t>”</w:t>
      </w:r>
      <w:r>
        <w:t>联村工作机制。充分发挥乡镇科协</w:t>
      </w:r>
      <w:r>
        <w:t>“</w:t>
      </w:r>
      <w:r>
        <w:t>三长</w:t>
      </w:r>
      <w:r>
        <w:t>”</w:t>
      </w:r>
      <w:r>
        <w:t>这一</w:t>
      </w:r>
      <w:r>
        <w:t>“</w:t>
      </w:r>
      <w:r>
        <w:t>关键人物</w:t>
      </w:r>
      <w:r>
        <w:t>”</w:t>
      </w:r>
      <w:r>
        <w:t>的作用</w:t>
      </w:r>
      <w:r>
        <w:rPr>
          <w:rFonts w:hint="eastAsia"/>
        </w:rPr>
        <w:t>，不断提升“三长”的组织能力和为民服务能力；建立健全</w:t>
      </w:r>
      <w:r>
        <w:t xml:space="preserve"> “</w:t>
      </w:r>
      <w:r>
        <w:t>三长</w:t>
      </w:r>
      <w:r>
        <w:t>”</w:t>
      </w:r>
      <w:r>
        <w:t>联村工作制度。规范</w:t>
      </w:r>
      <w:r>
        <w:t>“</w:t>
      </w:r>
      <w:r>
        <w:t>三长</w:t>
      </w:r>
      <w:r>
        <w:t>”</w:t>
      </w:r>
      <w:r>
        <w:t>联村工作行为，将各乡镇街道科协</w:t>
      </w:r>
      <w:r>
        <w:t>54</w:t>
      </w:r>
      <w:r>
        <w:t>名</w:t>
      </w:r>
      <w:r>
        <w:t>“</w:t>
      </w:r>
      <w:r>
        <w:t>三长</w:t>
      </w:r>
      <w:r>
        <w:t>”</w:t>
      </w:r>
      <w:r>
        <w:t>全部纳入区</w:t>
      </w:r>
      <w:r>
        <w:t>“</w:t>
      </w:r>
      <w:r>
        <w:t>智慧科协</w:t>
      </w:r>
      <w:r>
        <w:t>”</w:t>
      </w:r>
      <w:r>
        <w:t>队伍，实现</w:t>
      </w:r>
      <w:r>
        <w:t>“</w:t>
      </w:r>
      <w:r>
        <w:t>三长</w:t>
      </w:r>
      <w:r>
        <w:t>”</w:t>
      </w:r>
      <w:r>
        <w:t>联村工作信息化、制度化深度融合；建立乡镇科协</w:t>
      </w:r>
      <w:r>
        <w:t>“</w:t>
      </w:r>
      <w:r>
        <w:t>三长</w:t>
      </w:r>
      <w:r>
        <w:t>”</w:t>
      </w:r>
      <w:r>
        <w:t>联村工作纪实制度。明确</w:t>
      </w:r>
      <w:r>
        <w:t>“</w:t>
      </w:r>
      <w:r>
        <w:t>三长</w:t>
      </w:r>
      <w:r>
        <w:t>”</w:t>
      </w:r>
      <w:r>
        <w:t>的职责任务，医院院长带领医疗队伍，倡导健康文明的生活方式和疾病的防治，推进健康乡村建设；学校校长带领科普辅导员，面向青少年开展科技教育与培训基础工程，激发青少年科学探索热情；农技站站长带领农业技术人员，助力精准扶贫，切实促进</w:t>
      </w:r>
      <w:r>
        <w:t>“</w:t>
      </w:r>
      <w:r>
        <w:t>三农</w:t>
      </w:r>
      <w:r>
        <w:t>”</w:t>
      </w:r>
      <w:r>
        <w:t>发展。（三）着力加强科普队</w:t>
      </w:r>
      <w:r>
        <w:rPr>
          <w:rFonts w:hint="eastAsia"/>
        </w:rPr>
        <w:t>伍建设，激发“三长”新活力。强化“三长”配备。持续壮大专业技术协会、学会组织，重点吸纳青年科技工作者、企业科技工作者、非公领域科技工作者、专业致富能手为会员；提升智力支撑。深入实施协会、学会创新和服务能力打造一批示范协会、学会；强化团队建设。科普讲师团、科普志愿者、科普信息员三支科普队伍人数稳步增长，年内开展科技志愿服务等活动</w:t>
      </w:r>
      <w:r>
        <w:t>50</w:t>
      </w:r>
      <w:r>
        <w:t>余场次，受益群众超过</w:t>
      </w:r>
      <w:r>
        <w:t>10</w:t>
      </w:r>
      <w:r>
        <w:t>万人次。（四）着力加快平台型科协组织建设，打造</w:t>
      </w:r>
      <w:r>
        <w:t>“</w:t>
      </w:r>
      <w:r>
        <w:t>三长</w:t>
      </w:r>
      <w:r>
        <w:t>”</w:t>
      </w:r>
      <w:r>
        <w:t>新引擎。搭建</w:t>
      </w:r>
      <w:r>
        <w:t>“</w:t>
      </w:r>
      <w:r>
        <w:t>三长</w:t>
      </w:r>
      <w:r>
        <w:t>”</w:t>
      </w:r>
      <w:r>
        <w:t>科技创新平台。扎实助力</w:t>
      </w:r>
      <w:r>
        <w:t>“</w:t>
      </w:r>
      <w:r>
        <w:t>科技兴沾</w:t>
      </w:r>
      <w:r>
        <w:t>”</w:t>
      </w:r>
      <w:r>
        <w:t>行动，深入开展科技创新主题活动，团结带领广大科技</w:t>
      </w:r>
      <w:r>
        <w:rPr>
          <w:rFonts w:hint="eastAsia"/>
        </w:rPr>
        <w:t>工作者积极开展科学研究和技术创新；搭建“三长”科学普及平台。开通“科普沾化”微信订阅号，开辟【智惠行•云科普】理论宣讲—微课堂专栏，举办“党领导下的科学家风采展”进学校、进乡村、进社区巡展等系列活动，推动全区公民科学素质提升；搭建“三长”科技交流平台。积极与中国科协、省市科协和大专院校、科研院所对接，举办“渤海科技论坛”、学术论坛等活动，招才引智、凝智聚力，为基层科协组织和地方优势特色产业发展助力添彩。（五）着力选树工作品牌亮点，开启“三长”新里程。开展“三长”联村精准服务，焕发基层组织凝聚力。着力在创建全国文明城区、乡村振兴、新时代文明实践等方面发挥重要作用，“三长”组织开展村（社区）科协主任培训</w:t>
      </w:r>
      <w:r>
        <w:t>50</w:t>
      </w:r>
      <w:r>
        <w:t>余场次，联系指导村（社区）科协主任开展科普宣传、科技推广活动</w:t>
      </w:r>
      <w:r>
        <w:t>500</w:t>
      </w:r>
      <w:r>
        <w:t>余场次；积极选树先进典型，提升</w:t>
      </w:r>
      <w:r>
        <w:t>“</w:t>
      </w:r>
      <w:r>
        <w:t>三长</w:t>
      </w:r>
      <w:r>
        <w:t>”</w:t>
      </w:r>
      <w:r>
        <w:t>引领力。及时通报表彰在果蔬种植新技术推广应用、冬枣专业技术培训等工作中涌现出的先进人物、先进事迹、先进典型案例，进一步增强以乡镇</w:t>
      </w:r>
      <w:r>
        <w:t>“</w:t>
      </w:r>
      <w:r>
        <w:t>三长</w:t>
      </w:r>
      <w:r>
        <w:t>”</w:t>
      </w:r>
      <w:r>
        <w:t>为代表的基层广大科技工作者的荣誉感、获得感；激励</w:t>
      </w:r>
      <w:r>
        <w:t>“</w:t>
      </w:r>
      <w:r>
        <w:t>三长</w:t>
      </w:r>
      <w:r>
        <w:t>”</w:t>
      </w:r>
      <w:r>
        <w:t>辐射带动，扩大社会影响力。引领广大医务工作者、农技专业人员、中小学教师三支专业队伍，深入基层、扎根基层、服务基层，使沾</w:t>
      </w:r>
      <w:r>
        <w:rPr>
          <w:rFonts w:hint="eastAsia"/>
        </w:rPr>
        <w:t>化区“三长”联村工作品牌更亮、更具生命力。</w:t>
      </w:r>
    </w:p>
    <w:p w:rsidR="000D66C9" w:rsidRDefault="000D66C9" w:rsidP="000D66C9">
      <w:pPr>
        <w:ind w:firstLineChars="200" w:firstLine="420"/>
        <w:jc w:val="right"/>
      </w:pPr>
      <w:r w:rsidRPr="0022769C">
        <w:rPr>
          <w:rFonts w:hint="eastAsia"/>
        </w:rPr>
        <w:t>齐鲁晚报</w:t>
      </w:r>
      <w:r>
        <w:rPr>
          <w:rFonts w:hint="eastAsia"/>
        </w:rPr>
        <w:t>2023-08-31</w:t>
      </w:r>
    </w:p>
    <w:p w:rsidR="000D66C9" w:rsidRDefault="000D66C9" w:rsidP="00484EF7">
      <w:pPr>
        <w:sectPr w:rsidR="000D66C9" w:rsidSect="00484EF7">
          <w:type w:val="continuous"/>
          <w:pgSz w:w="11906" w:h="16838"/>
          <w:pgMar w:top="1644" w:right="1236" w:bottom="1418" w:left="1814" w:header="851" w:footer="907" w:gutter="0"/>
          <w:pgNumType w:start="1"/>
          <w:cols w:space="720"/>
          <w:docGrid w:type="lines" w:linePitch="341" w:charSpace="2373"/>
        </w:sectPr>
      </w:pPr>
    </w:p>
    <w:p w:rsidR="00F460FC" w:rsidRDefault="00F460FC"/>
    <w:sectPr w:rsidR="00F460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6C9"/>
    <w:rsid w:val="000D66C9"/>
    <w:rsid w:val="00F46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66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66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微软中国</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2023-09-12T09:30:00Z</dcterms:created>
</cp:coreProperties>
</file>