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F24" w:rsidRDefault="00DF1F24" w:rsidP="00330CE9">
      <w:pPr>
        <w:pStyle w:val="1"/>
        <w:spacing w:line="245" w:lineRule="auto"/>
      </w:pPr>
      <w:r w:rsidRPr="00611698">
        <w:rPr>
          <w:rFonts w:hint="eastAsia"/>
        </w:rPr>
        <w:t>如何创新发展推行林长制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党的十九大以来，“绿水青山就是金山银山”理念不断深植人民心中。近年来，慈利县委、县政府严格践行“绿水青山就是金山银山”理念，积极推行林长制各项工作落实，不断完善各项林长制工作制度，取得了山青水秀，群众增收等成效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我当林长，该如何创新发展？这是时代和形势向前发展带来的课题！首先，要坚定信心加强学习，不断提高自己的创新能力；其次，认真履行自己职责，清廉务实做好自己的工作，必须认真践行新的理念，亲力亲为做好实际工作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一、持续贯彻践行“绿水青山就是金山银山”的理念。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近年来，慈利县持续践行这一理念，加大了湘西北生物多样性项目建设、防火隔离带建设等林业基础性投入和人工投入，使全县生态环境不断改善。现在全县青山绿水、旷野翠美田园，加上全县的特色文化和森林景点，使该县城乡和谐而美丽，吸引了不少外省市旅游者。目前，旅游业已经成为强县富民，带动第三产业发展的龙头。今后，必须加强生态环境保护，引导人民保护林业，自觉植树护树，使该县环境更好、更吸引人，使全县城乡收益持续性增长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二、坚持以人民为中心，坚持群众路线，坚持科学造林管林。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慈利县森林覆盖面广，山高林茂，道路崎岖，全部靠各级林长和工作人员，难以完成好林长制全部工作，必须依靠广大群众自觉参与、支持才能做好林长制工作。</w:t>
      </w:r>
    </w:p>
    <w:p w:rsidR="00DF1F24" w:rsidRDefault="00DF1F24" w:rsidP="00DF1F24">
      <w:pPr>
        <w:spacing w:line="245" w:lineRule="auto"/>
        <w:ind w:firstLineChars="200" w:firstLine="420"/>
      </w:pPr>
      <w:r>
        <w:t>1.</w:t>
      </w:r>
      <w:r>
        <w:t>继续鼓励发群众自觉保护好森林和树木。广大群众是环境变美的受益者。县委、县政府在森林保护和美化环境的投入，使广大群众的生活居住及条件得到了改善，尤其是是乡村环境的美化及森林保护的投入，引来省内外游人，使广大居民收益大幅度提高。各级林长和工作人员针对这个有利契机，深入社区、农村，引导群众自觉多植树栽花，美化自己的周边环境，吸引更多游客。鼓励居民及时发现并举报损害林木的现象。</w:t>
      </w:r>
    </w:p>
    <w:p w:rsidR="00DF1F24" w:rsidRDefault="00DF1F24" w:rsidP="00DF1F24">
      <w:pPr>
        <w:spacing w:line="245" w:lineRule="auto"/>
        <w:ind w:firstLineChars="200" w:firstLine="420"/>
      </w:pPr>
      <w:r>
        <w:t>2.</w:t>
      </w:r>
      <w:r>
        <w:t>多方面团结公益志愿者，举办发展维护林业的公益活动。公益志愿者是社会服务的强大力量。要发动鼓励志愿者自觉发挥志愿者的人多地熟的优势，吸收广大公益志愿者加入到造林护林队伍中来，引导鼓励志愿者自愿帮助巡林，护林，堵过程中林长制工作中的漏洞，协助各级林长处理好林长制各项工作中存在的问题，帮助各级林长和工作人员及时发现问题，协助处理各级林业单位与当地居民的矛盾。</w:t>
      </w:r>
    </w:p>
    <w:p w:rsidR="00DF1F24" w:rsidRDefault="00DF1F24" w:rsidP="00DF1F24">
      <w:pPr>
        <w:spacing w:line="245" w:lineRule="auto"/>
        <w:ind w:firstLineChars="200" w:firstLine="420"/>
      </w:pPr>
      <w:r>
        <w:t>3.</w:t>
      </w:r>
      <w:r>
        <w:t>积极创造条件，加速经济发展，造福于民。该县有旖旎的自然风光，丰富的旅游资源，富有特色的民族文化和农业资源。依托良好的环境资源，我们发动群众自觉做好城乡亮化、环境美化工作，培养美化环境人才、农产品培植人才和民族文化表演人才等，把美丽的旅游环境、独特文化风景推向全国，推向世界，吸引各地旅游者进入城乡，多方面带动相关产业迅速发展，为</w:t>
      </w:r>
      <w:r>
        <w:t>“</w:t>
      </w:r>
      <w:r>
        <w:t>强县富民</w:t>
      </w:r>
      <w:r>
        <w:t>”</w:t>
      </w:r>
      <w:r>
        <w:t>提供强有力生态保障。</w:t>
      </w:r>
    </w:p>
    <w:p w:rsidR="00DF1F24" w:rsidRDefault="00DF1F24" w:rsidP="00DF1F24">
      <w:pPr>
        <w:spacing w:line="245" w:lineRule="auto"/>
        <w:ind w:firstLineChars="200" w:firstLine="420"/>
      </w:pPr>
      <w:r>
        <w:t>4.</w:t>
      </w:r>
      <w:r>
        <w:t>科学森林经营。坚持科学培育森林资源、科学指导林业生产和经营活动，提高森林资源的利用效率和治理能力，助力林业生产和经营的安全和稳定。首先要针对全县各乡镇村，街道社区的实地情况，作出合理化规划，合理安排美化环境用地；其次，对林区和景区坚持经常巡查，做好防虫防病的生态防治，杜绝</w:t>
      </w:r>
      <w:r>
        <w:t>“</w:t>
      </w:r>
      <w:r>
        <w:t>虫、病</w:t>
      </w:r>
      <w:r>
        <w:t>”</w:t>
      </w:r>
      <w:r>
        <w:t>疫情发生。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要达到前述目的，做好上述工作外，还必须认真做到以下几点。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一、勤政务实，统筹协调，推深做实林长制。</w:t>
      </w:r>
      <w:r>
        <w:t>1.</w:t>
      </w:r>
      <w:r>
        <w:t>不断健全现有的县、乡、村三级林长体系，完善细化林长制工作制度，加强各级林长和四员的责任心。</w:t>
      </w:r>
      <w:r>
        <w:t>2.</w:t>
      </w:r>
      <w:r>
        <w:t>建立党委政府负责，民间监督支持的创绿护林队伍。该县目前已经建立了县、乡、村</w:t>
      </w:r>
      <w:r>
        <w:t>“</w:t>
      </w:r>
      <w:r>
        <w:t>一长四员</w:t>
      </w:r>
      <w:r>
        <w:t>”</w:t>
      </w:r>
      <w:r>
        <w:t>的工作体系、植物防疫治病工作站和执法队伍。在此基础上，参照</w:t>
      </w:r>
      <w:r>
        <w:t>“</w:t>
      </w:r>
      <w:r>
        <w:t>河长制</w:t>
      </w:r>
      <w:r>
        <w:t>”</w:t>
      </w:r>
      <w:r>
        <w:t>工作制度，我们要建设有工作责任心，敢说敢做、勇于干事的民间队伍。充分发挥他们人熟地熟的优势，鼓励支持他们巡查山林，公共绿地，景区景点，及时发现报告问题，使林长制工作更加快捷、完美地落到实处；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二、廉政高效，依法治林。目前，滥砍滥伐、乱捕乱猎的现象依然存在，非法占用林地的现象不时发生，对此类现象必须不循私情，依法严惩。同时，要加强宣传教育，加强制度建设，让人们不再有盗猎之心，杜绝违法犯罪行为发生；另外，严格查处森林火患，严历打击破坏森林草原的违法行为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三、立足资源优势，助力民众发展经济。除了及时落实惠农补助资金外，我们还要借助林业重点工程与振兴乡村相结合，美化乡村，传承弘扬特色民族文化，推动油茶、中药材，林下种养，森林康养等产业持续性发展，使绿色资源永恒成为生态惠民的动力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四、做好植树造林工作。发动全县全体党员、国家工作人员和广大群众参加植树造林，确保造林一块，成活一片，鼓励适龄学生参与植树造林活动，从小培养少年儿童“植树造林，美化家园”的思想。</w:t>
      </w:r>
    </w:p>
    <w:p w:rsidR="00DF1F24" w:rsidRDefault="00DF1F24" w:rsidP="00DF1F24">
      <w:pPr>
        <w:spacing w:line="245" w:lineRule="auto"/>
        <w:ind w:firstLineChars="200" w:firstLine="420"/>
      </w:pPr>
      <w:r>
        <w:rPr>
          <w:rFonts w:hint="eastAsia"/>
        </w:rPr>
        <w:t>“绿水青山就是金山银山”理念的扎实践行，已经使该县造林管树，由过去一个部门的责任提升到全县上下齐抓共管，全民参与，全社会共同关注的事务。“人不负青山，青山定不负人”。我们以林长制工作“六项任务”为着力点，认真做好生态提质、生态保护、生态惠民工作，勇于担当，积极作为，一定使强县富民的梦想早日实现。</w:t>
      </w:r>
    </w:p>
    <w:p w:rsidR="00DF1F24" w:rsidRDefault="00DF1F24" w:rsidP="00330CE9">
      <w:pPr>
        <w:spacing w:line="245" w:lineRule="auto"/>
        <w:jc w:val="right"/>
      </w:pPr>
      <w:r>
        <w:rPr>
          <w:rFonts w:hint="eastAsia"/>
        </w:rPr>
        <w:t>湖南在线</w:t>
      </w:r>
      <w:r>
        <w:rPr>
          <w:rFonts w:hint="eastAsia"/>
        </w:rPr>
        <w:t>2023-9-1</w:t>
      </w:r>
    </w:p>
    <w:p w:rsidR="00DF1F24" w:rsidRDefault="00DF1F24" w:rsidP="00BC2514">
      <w:pPr>
        <w:sectPr w:rsidR="00DF1F24" w:rsidSect="00BC251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0555" w:rsidRDefault="005A0555"/>
    <w:sectPr w:rsidR="005A05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1F24"/>
    <w:rsid w:val="005A0555"/>
    <w:rsid w:val="00DF1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1F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1F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1719</Characters>
  <Application>Microsoft Office Word</Application>
  <DocSecurity>0</DocSecurity>
  <Lines>14</Lines>
  <Paragraphs>4</Paragraphs>
  <ScaleCrop>false</ScaleCrop>
  <Company>Microsoft</Company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2023-09-05T10:02:00Z</dcterms:created>
</cp:coreProperties>
</file>