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6BFB" w:rsidRDefault="00276BFB" w:rsidP="008715A7">
      <w:pPr>
        <w:pStyle w:val="1"/>
      </w:pPr>
      <w:r w:rsidRPr="008715A7">
        <w:rPr>
          <w:rFonts w:hint="eastAsia"/>
        </w:rPr>
        <w:t>海南州第五民族高级中学党支部创新党建品牌提升教育水平</w:t>
      </w:r>
    </w:p>
    <w:p w:rsidR="00276BFB" w:rsidRDefault="00276BFB" w:rsidP="00276BFB">
      <w:pPr>
        <w:ind w:firstLineChars="200" w:firstLine="420"/>
      </w:pPr>
      <w:r>
        <w:rPr>
          <w:rFonts w:hint="eastAsia"/>
        </w:rPr>
        <w:t>局直属机关党委近期将于每周三持续推送一批切口小、落点实，与学校各项工作融合度高、可复制、可推广的各省学校党建创新典型案例，供大家学习参考，希望各党支部通过学习，进一步探索党建工作有效载体，持续在学校党建思政工作形式上创新、内容上拓展、实效上深化，以党建引领学校高质量发展。</w:t>
      </w:r>
    </w:p>
    <w:p w:rsidR="00276BFB" w:rsidRDefault="00276BFB" w:rsidP="00276BFB">
      <w:pPr>
        <w:ind w:firstLineChars="200" w:firstLine="420"/>
      </w:pPr>
      <w:r>
        <w:rPr>
          <w:rFonts w:hint="eastAsia"/>
        </w:rPr>
        <w:t>“四红”计划助推民族中学治理能力创新发展</w:t>
      </w:r>
    </w:p>
    <w:p w:rsidR="00276BFB" w:rsidRDefault="00276BFB" w:rsidP="00276BFB">
      <w:pPr>
        <w:ind w:firstLineChars="200" w:firstLine="420"/>
      </w:pPr>
      <w:r>
        <w:rPr>
          <w:rFonts w:hint="eastAsia"/>
        </w:rPr>
        <w:t>——海南州第五民族高级中学党支部创新党建品牌提升教育水平</w:t>
      </w:r>
    </w:p>
    <w:p w:rsidR="00276BFB" w:rsidRDefault="00276BFB" w:rsidP="00276BFB">
      <w:pPr>
        <w:ind w:firstLineChars="200" w:firstLine="420"/>
      </w:pPr>
      <w:r>
        <w:rPr>
          <w:rFonts w:hint="eastAsia"/>
        </w:rPr>
        <w:t>一、背景情况</w:t>
      </w:r>
    </w:p>
    <w:p w:rsidR="00276BFB" w:rsidRDefault="00276BFB" w:rsidP="00276BFB">
      <w:pPr>
        <w:ind w:firstLineChars="200" w:firstLine="420"/>
      </w:pPr>
      <w:r>
        <w:rPr>
          <w:rFonts w:hint="eastAsia"/>
        </w:rPr>
        <w:t>党的十八大以来，党中央坚持全面深化改革，不断完善和发展中国特色社会主义制度、推进国家治理体系和治理能力现代化，并对深化教育领域综合改革提出明确要求。省委着眼构建办好人民满意的教育体系，推进地方治理制度创新和治理能力建设作出部署。海南州第五民族高级中学自</w:t>
      </w:r>
      <w:r>
        <w:t>2019</w:t>
      </w:r>
      <w:r>
        <w:t>年</w:t>
      </w:r>
      <w:r>
        <w:t>9</w:t>
      </w:r>
      <w:r>
        <w:t>月建成以来，始终把党的政治建设摆在首位，立足培养德智体美全面发展的社会主义建设者和接班人的重要使命，坚持把加强和改进学校党的建设作为全面贯彻党的教育方针、保证社会主义办学方向、落实立德树人根本任务、办好人民满意的教育的重要抓手，聚焦建强组织堡垒、培</w:t>
      </w:r>
      <w:r>
        <w:rPr>
          <w:rFonts w:hint="eastAsia"/>
        </w:rPr>
        <w:t>养先锋队伍，抓实组织生活、加强思政教育，夯实基础保障、推进学校治理等重点任务，全力打造“党建引领‘四红’计划助推民族中学治理能力创新”党建品牌，以学校治理现代化助推党的民族教育教学工作取得务实成效。</w:t>
      </w:r>
    </w:p>
    <w:p w:rsidR="00276BFB" w:rsidRDefault="00276BFB" w:rsidP="00276BFB">
      <w:pPr>
        <w:ind w:firstLineChars="200" w:firstLine="420"/>
      </w:pPr>
      <w:r>
        <w:rPr>
          <w:rFonts w:hint="eastAsia"/>
        </w:rPr>
        <w:t>二、主要做法</w:t>
      </w:r>
    </w:p>
    <w:p w:rsidR="00276BFB" w:rsidRDefault="00276BFB" w:rsidP="00276BFB">
      <w:pPr>
        <w:ind w:firstLineChars="200" w:firstLine="420"/>
      </w:pPr>
      <w:r>
        <w:rPr>
          <w:rFonts w:hint="eastAsia"/>
        </w:rPr>
        <w:t>海南州第五民族高级中学党支部现有党员</w:t>
      </w:r>
      <w:r>
        <w:t>16</w:t>
      </w:r>
      <w:r>
        <w:t>名。近年来，认真贯彻落实党组织领导下的校长负责制，始终坚持党组织对学校各项工作、各类组织的全面领导，突出党建引领作用，推动基层党建与学校治理互促共进</w:t>
      </w:r>
      <w:r>
        <w:t>,</w:t>
      </w:r>
      <w:r>
        <w:t>与教育教学融合发展。</w:t>
      </w:r>
    </w:p>
    <w:p w:rsidR="00276BFB" w:rsidRDefault="00276BFB" w:rsidP="00276BFB">
      <w:pPr>
        <w:ind w:firstLineChars="200" w:firstLine="420"/>
      </w:pPr>
      <w:r>
        <w:t>(</w:t>
      </w:r>
      <w:r>
        <w:t>一</w:t>
      </w:r>
      <w:r>
        <w:t>)</w:t>
      </w:r>
      <w:r>
        <w:t>实施政治筑基</w:t>
      </w:r>
      <w:r>
        <w:t>“</w:t>
      </w:r>
      <w:r>
        <w:t>红领</w:t>
      </w:r>
      <w:r>
        <w:t>”</w:t>
      </w:r>
      <w:r>
        <w:t>计划，党建引领学校治理体系不断健全</w:t>
      </w:r>
    </w:p>
    <w:p w:rsidR="00276BFB" w:rsidRDefault="00276BFB" w:rsidP="00276BFB">
      <w:pPr>
        <w:ind w:firstLineChars="200" w:firstLine="420"/>
      </w:pPr>
      <w:r>
        <w:rPr>
          <w:rFonts w:hint="eastAsia"/>
        </w:rPr>
        <w:t>一是加强组织建设。配好配强党支部班子，完善领导班子配备方式，实行学校党支部书记、校长“一肩挑”，党支部委员与行政领导班子成员双向进入、交叉任职。按照“党组织建在教学一线和教学业务链条上”的思路，在教学管理处、德育管理处、办公室建立</w:t>
      </w:r>
      <w:r>
        <w:t>3</w:t>
      </w:r>
      <w:r>
        <w:t>个党小组，推动党的建设融入教研活动、思政建设、教学业务、作风建设、师德师风全过程。推行党组织和群团组织班子成员交叉任职制，把群团工作纳入党的基础建设中，在学校党政</w:t>
      </w:r>
      <w:r>
        <w:t>“</w:t>
      </w:r>
      <w:r>
        <w:t>双线</w:t>
      </w:r>
      <w:r>
        <w:t>”</w:t>
      </w:r>
      <w:r>
        <w:t>负责下，推进党群共建协同化发展。二是完善责任机制。认真落实抓党建工作责任制，建立学校党支部研究党建工作例会制度</w:t>
      </w:r>
      <w:r>
        <w:rPr>
          <w:rFonts w:hint="eastAsia"/>
        </w:rPr>
        <w:t>，健全完善定期听取党员教育培训和日常管理情况、定期研究分析、定期督查落实、定期述职评议“四个定期”工作机制。制订《海南州第五民族高级中学五年发展规划》，健全党建和学校工作制度</w:t>
      </w:r>
      <w:r>
        <w:t>61</w:t>
      </w:r>
      <w:r>
        <w:t>项。印制《党支部工作手册》《党支部工作一本记》等支部规范簿，有效提升支部工作与活动规范化、标准化水平。三是优化治理体系。健全学校党支部议事规则，建立完善学校党支部参与学校发展规划、经费使用、津贴分配、教学教研等</w:t>
      </w:r>
      <w:r>
        <w:t>“</w:t>
      </w:r>
      <w:r>
        <w:t>四重一大</w:t>
      </w:r>
      <w:r>
        <w:t>”</w:t>
      </w:r>
      <w:r>
        <w:t>决策制度，充分发挥教代会和考评领导小组的作用，对教职工岗位聘任、职称评定、评优评先、选拔任用等事项，优先征求党支</w:t>
      </w:r>
      <w:r>
        <w:rPr>
          <w:rFonts w:hint="eastAsia"/>
        </w:rPr>
        <w:t>部意见建议，对教师进行思想政治鉴定，推动学校治理体系不断健全，治理能力持续提升。</w:t>
      </w:r>
    </w:p>
    <w:p w:rsidR="00276BFB" w:rsidRDefault="00276BFB" w:rsidP="00276BFB">
      <w:pPr>
        <w:ind w:firstLineChars="200" w:firstLine="420"/>
      </w:pPr>
      <w:r>
        <w:t>(</w:t>
      </w:r>
      <w:r>
        <w:t>二</w:t>
      </w:r>
      <w:r>
        <w:t>)</w:t>
      </w:r>
      <w:r>
        <w:t>实施党员先锋</w:t>
      </w:r>
      <w:r>
        <w:t>“</w:t>
      </w:r>
      <w:r>
        <w:t>红烛</w:t>
      </w:r>
      <w:r>
        <w:t>”</w:t>
      </w:r>
      <w:r>
        <w:t>计划，党建引领学校治理基础不断夯实</w:t>
      </w:r>
    </w:p>
    <w:p w:rsidR="00276BFB" w:rsidRDefault="00276BFB" w:rsidP="00276BFB">
      <w:pPr>
        <w:ind w:firstLineChars="200" w:firstLine="420"/>
      </w:pPr>
      <w:r>
        <w:rPr>
          <w:rFonts w:hint="eastAsia"/>
        </w:rPr>
        <w:t>一是培养先锋教师骨干队伍。实施“</w:t>
      </w:r>
      <w:r>
        <w:t>13510”</w:t>
      </w:r>
      <w:r>
        <w:t>师资培养和党员骨干教师</w:t>
      </w:r>
      <w:r>
        <w:t>“</w:t>
      </w:r>
      <w:r>
        <w:t>双培养</w:t>
      </w:r>
      <w:r>
        <w:t>”</w:t>
      </w:r>
      <w:r>
        <w:t>工程，充分发挥江苏盐城支教团队的示范引领作用，在全校教师中开展各科教材示范培训、各类教学技能培训和教师技能测试、教学能手评选等活动，通过</w:t>
      </w:r>
      <w:r>
        <w:t>“</w:t>
      </w:r>
      <w:r>
        <w:t>传、帮、带、培</w:t>
      </w:r>
      <w:r>
        <w:t>”</w:t>
      </w:r>
      <w:r>
        <w:t>，完成</w:t>
      </w:r>
      <w:r>
        <w:t>“</w:t>
      </w:r>
      <w:r>
        <w:t>师带徒</w:t>
      </w:r>
      <w:r>
        <w:t>”24</w:t>
      </w:r>
      <w:r>
        <w:t>对，抓实教研组、学科组、年级组</w:t>
      </w:r>
      <w:r>
        <w:t>“</w:t>
      </w:r>
      <w:r>
        <w:t>三组</w:t>
      </w:r>
      <w:r>
        <w:t>”</w:t>
      </w:r>
      <w:r>
        <w:t>并进的集体备课、常规教研、</w:t>
      </w:r>
      <w:r>
        <w:t>“</w:t>
      </w:r>
      <w:r>
        <w:t>先学后教</w:t>
      </w:r>
      <w:r>
        <w:t>”</w:t>
      </w:r>
      <w:r>
        <w:t>等教学研究，着力培育本校骨干教师，不断提高青年教师专业素养。二是发挥党员教师示范作用。将党员红烛先锋、示范引领作为抓党建工作的有效载体，在党员教师中开展每周听一节课、每季度举办一次讲座、</w:t>
      </w:r>
      <w:r>
        <w:rPr>
          <w:rFonts w:hint="eastAsia"/>
        </w:rPr>
        <w:t>每学期组织一次党员示范课、每年组织一次党员说课微课比赛等“四个一”活动，通过压担子、搭台子、交任务，推动党员教师以身示范，带动全体教职工务实教育、精心教学。特别是在疫情防控期间，党员教师带头做好疫情防控措施，带头值班值守，自发捐款</w:t>
      </w:r>
      <w:r>
        <w:t>1.5</w:t>
      </w:r>
      <w:r>
        <w:t>万余元，用于学校开展疫情防控和帮扶困难职工，切实发挥了党员教师先锋模范作用。三是推进教师师德师风建设。组织开展</w:t>
      </w:r>
      <w:r>
        <w:t>“</w:t>
      </w:r>
      <w:r>
        <w:t>讲政治、明师德、守纪律</w:t>
      </w:r>
      <w:r>
        <w:t>”</w:t>
      </w:r>
      <w:r>
        <w:t>师德师风建设主题活动，制订《教师师德师风考核办法》</w:t>
      </w:r>
      <w:r>
        <w:t>,</w:t>
      </w:r>
      <w:r>
        <w:t>引导党员教师在教学岗位上发挥模范作用，推动教育教学与师德师风</w:t>
      </w:r>
      <w:r>
        <w:t>“</w:t>
      </w:r>
      <w:r>
        <w:t>双引领</w:t>
      </w:r>
      <w:r>
        <w:t>”</w:t>
      </w:r>
      <w:r>
        <w:t>，切实营造尊师重教</w:t>
      </w:r>
      <w:r>
        <w:rPr>
          <w:rFonts w:hint="eastAsia"/>
        </w:rPr>
        <w:t>新风尚，倡导广大教师争做“有理想信念、有道德情操、有扎实学识、有仁爱之心”的“四有”好教师。近年来，完么多杰、拉毛才让等</w:t>
      </w:r>
      <w:r>
        <w:t>10</w:t>
      </w:r>
      <w:r>
        <w:t>余名教师，先后获得州县优秀班主任、骨干教师、青年教师等荣誉称号。</w:t>
      </w:r>
    </w:p>
    <w:p w:rsidR="00276BFB" w:rsidRDefault="00276BFB" w:rsidP="00276BFB">
      <w:pPr>
        <w:ind w:firstLineChars="200" w:firstLine="420"/>
      </w:pPr>
      <w:r>
        <w:t>(</w:t>
      </w:r>
      <w:r>
        <w:t>三</w:t>
      </w:r>
      <w:r>
        <w:t>)</w:t>
      </w:r>
      <w:r>
        <w:t>实施思想铸魂</w:t>
      </w:r>
      <w:r>
        <w:t>“</w:t>
      </w:r>
      <w:r>
        <w:t>红心</w:t>
      </w:r>
      <w:r>
        <w:t>”</w:t>
      </w:r>
      <w:r>
        <w:t>计划，党建引领学校治理动能不断凝聚</w:t>
      </w:r>
    </w:p>
    <w:p w:rsidR="00276BFB" w:rsidRDefault="00276BFB" w:rsidP="00276BFB">
      <w:pPr>
        <w:ind w:firstLineChars="200" w:firstLine="420"/>
      </w:pPr>
      <w:r>
        <w:rPr>
          <w:rFonts w:hint="eastAsia"/>
        </w:rPr>
        <w:t>一是创新学习载体。扎实开展习近平新时代中国特色社会主义思想和民族团结进步宣传教育进校园、进课堂、进头脑“三进”活动，通过开展每年一次重大节日活动、每学期一次思政专题讲座、每季度一次“党员大讲堂”、每月一次主题党日活动、每周一次主题班会的“五个一”活动，推动学思践悟习近平新时代中国特色社会主义思想走深走实，切实做到学思用贯通、知信行合一。二是加强德育工作。建立党组织主导、校长负责、群团组织参与、家庭社会联动的德育工作机制，充分发挥体育、艺术教育的育人功能，每年举办“庆五四趣味运动会”“文墨溢香、我演经典”等文化建设活动。积极落实教育扶贫政策要求</w:t>
      </w:r>
      <w:r>
        <w:t>,</w:t>
      </w:r>
      <w:r>
        <w:t>建立困难学生档案</w:t>
      </w:r>
      <w:r>
        <w:t>,</w:t>
      </w:r>
      <w:r>
        <w:t>及时发放</w:t>
      </w:r>
      <w:r>
        <w:t>“</w:t>
      </w:r>
      <w:r>
        <w:t>春雷行动</w:t>
      </w:r>
      <w:r>
        <w:t>”</w:t>
      </w:r>
      <w:r>
        <w:t>救助金、高中困难学生助学金等</w:t>
      </w:r>
      <w:r>
        <w:t>6.6</w:t>
      </w:r>
      <w:r>
        <w:t>万余元，并由党员教师、学科带头人采取</w:t>
      </w:r>
      <w:r>
        <w:t>“</w:t>
      </w:r>
      <w:r>
        <w:t>一对多</w:t>
      </w:r>
      <w:r>
        <w:t>”</w:t>
      </w:r>
      <w:r>
        <w:t>的方式，帮助</w:t>
      </w:r>
      <w:r>
        <w:t>101</w:t>
      </w:r>
      <w:r>
        <w:t>名学生成功申报高中困难学生助学金。三是丰富校园活动。利用中华人民共和国成立</w:t>
      </w:r>
      <w:r>
        <w:t>70</w:t>
      </w:r>
      <w:r>
        <w:t>周年、中国共产党成立</w:t>
      </w:r>
      <w:r>
        <w:t>100</w:t>
      </w:r>
      <w:r>
        <w:t>周年、</w:t>
      </w:r>
      <w:r>
        <w:t>“</w:t>
      </w:r>
      <w:r>
        <w:t>五四</w:t>
      </w:r>
      <w:r>
        <w:t>”</w:t>
      </w:r>
      <w:r>
        <w:t>青年节等重大节庆，认真开展</w:t>
      </w:r>
      <w:r>
        <w:t>“</w:t>
      </w:r>
      <w:r>
        <w:t>民族团结宣传教育月</w:t>
      </w:r>
      <w:r>
        <w:t>”“</w:t>
      </w:r>
      <w:r>
        <w:t>开学第一课</w:t>
      </w:r>
      <w:r>
        <w:t>”</w:t>
      </w:r>
      <w:r>
        <w:t>等活动，并在广大学生中组织开展</w:t>
      </w:r>
      <w:r>
        <w:t>“</w:t>
      </w:r>
      <w:r>
        <w:t>讲党的故事、学党的知识、唱党的歌曲</w:t>
      </w:r>
      <w:r>
        <w:t>”</w:t>
      </w:r>
      <w:r>
        <w:t>系列主题爱党爱国活动，以丰富的校园活动，让青年学生了解革命历史和英雄人物，知晓幸福生活来之</w:t>
      </w:r>
      <w:r>
        <w:rPr>
          <w:rFonts w:hint="eastAsia"/>
        </w:rPr>
        <w:t>不易，教育学生感党恩、听党话、跟党走，凝聚起学校治理人人参与的思想共识。</w:t>
      </w:r>
    </w:p>
    <w:p w:rsidR="00276BFB" w:rsidRDefault="00276BFB" w:rsidP="00276BFB">
      <w:pPr>
        <w:ind w:firstLineChars="200" w:firstLine="420"/>
      </w:pPr>
      <w:r>
        <w:t>(</w:t>
      </w:r>
      <w:r>
        <w:t>四</w:t>
      </w:r>
      <w:r>
        <w:t>)</w:t>
      </w:r>
      <w:r>
        <w:t>实施规范标准</w:t>
      </w:r>
      <w:r>
        <w:t>“</w:t>
      </w:r>
      <w:r>
        <w:t>红墙</w:t>
      </w:r>
      <w:r>
        <w:t>”</w:t>
      </w:r>
      <w:r>
        <w:t>计划，党建引领学校治理模式不断完善</w:t>
      </w:r>
    </w:p>
    <w:p w:rsidR="00276BFB" w:rsidRDefault="00276BFB" w:rsidP="00276BFB">
      <w:pPr>
        <w:ind w:firstLineChars="200" w:firstLine="420"/>
      </w:pPr>
      <w:r>
        <w:rPr>
          <w:rFonts w:hint="eastAsia"/>
        </w:rPr>
        <w:t>一是加强党建阵地建设。筹措资金</w:t>
      </w:r>
      <w:r>
        <w:t>13</w:t>
      </w:r>
      <w:r>
        <w:t>万元，打造集党性教育、爱国主义教育、民族团结教育、校园文化建设等为一体的党建</w:t>
      </w:r>
      <w:r>
        <w:t>“</w:t>
      </w:r>
      <w:r>
        <w:t>红墙</w:t>
      </w:r>
      <w:r>
        <w:t>”</w:t>
      </w:r>
      <w:r>
        <w:t>，通过文化</w:t>
      </w:r>
      <w:r>
        <w:t>“</w:t>
      </w:r>
      <w:r>
        <w:t>墙</w:t>
      </w:r>
      <w:r>
        <w:t>”</w:t>
      </w:r>
      <w:r>
        <w:t>推广宣传，借</w:t>
      </w:r>
      <w:r>
        <w:t>“</w:t>
      </w:r>
      <w:r>
        <w:t>墙</w:t>
      </w:r>
      <w:r>
        <w:t>”</w:t>
      </w:r>
      <w:r>
        <w:t>接稳地气，进一步提升学校党建的文化内涵，使广大师生在耳濡目染中增长知识，在潜移默化中了解、支持、监督党建工作，营造</w:t>
      </w:r>
      <w:r>
        <w:t>“</w:t>
      </w:r>
      <w:r>
        <w:t>处处是课堂，时时受教育</w:t>
      </w:r>
      <w:r>
        <w:t>”</w:t>
      </w:r>
      <w:r>
        <w:t>的浓厚党建氛围。二是推动党建治理融合。设立</w:t>
      </w:r>
      <w:r>
        <w:t>“</w:t>
      </w:r>
      <w:r>
        <w:t>党员先锋岗</w:t>
      </w:r>
      <w:r>
        <w:t>”</w:t>
      </w:r>
      <w:r>
        <w:t>，成立</w:t>
      </w:r>
      <w:r>
        <w:t>“</w:t>
      </w:r>
      <w:r>
        <w:t>党员志愿队</w:t>
      </w:r>
      <w:r>
        <w:t>”</w:t>
      </w:r>
      <w:r>
        <w:t>，开展党员教师</w:t>
      </w:r>
      <w:r>
        <w:t>“</w:t>
      </w:r>
      <w:r>
        <w:t>戴党徽、亮身份、树形象</w:t>
      </w:r>
      <w:r>
        <w:t>”</w:t>
      </w:r>
      <w:r>
        <w:t>活动，将党的建设和校园疫情防控、安全管理、文化建设等工作有机结合，营造风清气正教育环境，创建温馨平安校园</w:t>
      </w:r>
      <w:r>
        <w:rPr>
          <w:rFonts w:hint="eastAsia"/>
        </w:rPr>
        <w:t>。发挥党组织和党员教师作用，加大安全隐患排查整治力度，建立健全各项安全制度和应急预案，有针对性地组织开展面向师生的交通、消防和食品卫生安全等方面的教育活动，创建平安校园。三是构建互促共进格局。发挥党建“红墙”作用，把学校党建工作与“勤学善思博爱智慧”的校训、“平等尊严和善笃行”的校风、“博学严谨敬业奉献”的教风、“尊师勤奋励志进取”的学风建设结合起来</w:t>
      </w:r>
      <w:r>
        <w:t>,</w:t>
      </w:r>
      <w:r>
        <w:t>使党建</w:t>
      </w:r>
      <w:r>
        <w:t>“</w:t>
      </w:r>
      <w:r>
        <w:t>红墙</w:t>
      </w:r>
      <w:r>
        <w:t>”</w:t>
      </w:r>
      <w:r>
        <w:t>成为学校党建与教育教学工作有机结合的桥梁，特别是在落实</w:t>
      </w:r>
      <w:r>
        <w:t>“</w:t>
      </w:r>
      <w:r>
        <w:t>双减</w:t>
      </w:r>
      <w:r>
        <w:t>”</w:t>
      </w:r>
      <w:r>
        <w:t>政策中，积极发挥党支部和党员教师的带头作用，推动</w:t>
      </w:r>
      <w:r>
        <w:t>“</w:t>
      </w:r>
      <w:r>
        <w:t>双减</w:t>
      </w:r>
      <w:r>
        <w:t>”</w:t>
      </w:r>
      <w:r>
        <w:t>工作落地见效、减负提效，有</w:t>
      </w:r>
      <w:r>
        <w:rPr>
          <w:rFonts w:hint="eastAsia"/>
        </w:rPr>
        <w:t>效提升了党建引领民族中学教育发展的内涵品质。</w:t>
      </w:r>
    </w:p>
    <w:p w:rsidR="00276BFB" w:rsidRDefault="00276BFB" w:rsidP="00276BFB">
      <w:pPr>
        <w:ind w:firstLineChars="200" w:firstLine="420"/>
      </w:pPr>
      <w:r>
        <w:rPr>
          <w:rFonts w:hint="eastAsia"/>
        </w:rPr>
        <w:t>三、经验启示</w:t>
      </w:r>
    </w:p>
    <w:p w:rsidR="00276BFB" w:rsidRDefault="00276BFB" w:rsidP="00276BFB">
      <w:pPr>
        <w:ind w:firstLineChars="200" w:firstLine="420"/>
      </w:pPr>
      <w:r>
        <w:rPr>
          <w:rFonts w:hint="eastAsia"/>
        </w:rPr>
        <w:t>学校党支部坚持党建引领学校治理工作融入办学治校全过程，落实教育教学重点任务，有效促进学校各项工作健康发展。</w:t>
      </w:r>
    </w:p>
    <w:p w:rsidR="00276BFB" w:rsidRDefault="00276BFB" w:rsidP="00276BFB">
      <w:pPr>
        <w:ind w:firstLineChars="200" w:firstLine="420"/>
      </w:pPr>
      <w:r>
        <w:t>(</w:t>
      </w:r>
      <w:r>
        <w:t>一</w:t>
      </w:r>
      <w:r>
        <w:t>)</w:t>
      </w:r>
      <w:r>
        <w:t>发挥党组织领导核心作用，是提升党建引领学校治理的根本前提</w:t>
      </w:r>
    </w:p>
    <w:p w:rsidR="00276BFB" w:rsidRDefault="00276BFB" w:rsidP="00276BFB">
      <w:pPr>
        <w:ind w:firstLineChars="200" w:firstLine="420"/>
      </w:pPr>
      <w:r>
        <w:rPr>
          <w:rFonts w:hint="eastAsia"/>
        </w:rPr>
        <w:t>只有把党的建设贯穿学校治理全过程，发挥学校党组织的政治领导力、思想引领力、群众组织力、社会号召力作用，构建有理论支撑、有机制保障、有高水平队伍的学校治理体系，实现党的建设与学校治理良性互动，才能有效增强学校治理能力，提高教育教学水平。</w:t>
      </w:r>
    </w:p>
    <w:p w:rsidR="00276BFB" w:rsidRDefault="00276BFB" w:rsidP="00276BFB">
      <w:pPr>
        <w:ind w:firstLineChars="200" w:firstLine="420"/>
      </w:pPr>
      <w:r>
        <w:t>(</w:t>
      </w:r>
      <w:r>
        <w:t>二</w:t>
      </w:r>
      <w:r>
        <w:t>)</w:t>
      </w:r>
      <w:r>
        <w:t>建设服务型基层党组织，是提升党建服务学校治理的组织基础</w:t>
      </w:r>
    </w:p>
    <w:p w:rsidR="00276BFB" w:rsidRDefault="00276BFB" w:rsidP="00276BFB">
      <w:pPr>
        <w:ind w:firstLineChars="200" w:firstLine="420"/>
      </w:pPr>
      <w:r>
        <w:rPr>
          <w:rFonts w:hint="eastAsia"/>
        </w:rPr>
        <w:t>学校服务型基层党组织建设是一项系统工程，只有不断强化服务意识，聚焦学科建设、教学科研、师资建设等具体工作，满足师生的现实需求，利用好各类平台，倾听师生诉求，完善服务载体，构筑服务平台，帮助师生解决实际困难，逐步形成便捷高效的常态化服务机制，才能有效夯实学校治理基础。</w:t>
      </w:r>
    </w:p>
    <w:p w:rsidR="00276BFB" w:rsidRDefault="00276BFB" w:rsidP="00276BFB">
      <w:pPr>
        <w:ind w:firstLineChars="200" w:firstLine="420"/>
      </w:pPr>
      <w:r>
        <w:t>(</w:t>
      </w:r>
      <w:r>
        <w:t>三</w:t>
      </w:r>
      <w:r>
        <w:t>)</w:t>
      </w:r>
      <w:r>
        <w:t>调动师生参与的主体优势，是提升党建引领学校治理的关键环节</w:t>
      </w:r>
    </w:p>
    <w:p w:rsidR="00276BFB" w:rsidRDefault="00276BFB" w:rsidP="00276BFB">
      <w:pPr>
        <w:ind w:firstLineChars="200" w:firstLine="420"/>
      </w:pPr>
      <w:r>
        <w:rPr>
          <w:rFonts w:hint="eastAsia"/>
        </w:rPr>
        <w:t>师生是学校治理工作的主体，只有将党建的活动载体和形式内容与师生的实际需求紧密结合、科学设置，积极搭建师生共同参与的平台，最大限度调动师生参与学校基层治理的积极性、主动性、创造性，才能形成党建引领学校治理的思想共识和行动自觉，才能不断提升学校教育教学实现科学化水平。</w:t>
      </w:r>
    </w:p>
    <w:p w:rsidR="00276BFB" w:rsidRPr="008715A7" w:rsidRDefault="00276BFB" w:rsidP="008715A7">
      <w:pPr>
        <w:jc w:val="right"/>
      </w:pPr>
      <w:r w:rsidRPr="008715A7">
        <w:rPr>
          <w:rFonts w:hint="eastAsia"/>
        </w:rPr>
        <w:t>西宁市城北区教育局</w:t>
      </w:r>
      <w:r>
        <w:rPr>
          <w:rFonts w:hint="eastAsia"/>
        </w:rPr>
        <w:t xml:space="preserve"> 2023-9-6</w:t>
      </w:r>
    </w:p>
    <w:p w:rsidR="00276BFB" w:rsidRDefault="00276BFB" w:rsidP="007022FB">
      <w:pPr>
        <w:sectPr w:rsidR="00276BFB" w:rsidSect="007022FB">
          <w:type w:val="continuous"/>
          <w:pgSz w:w="11906" w:h="16838"/>
          <w:pgMar w:top="1644" w:right="1236" w:bottom="1418" w:left="1814" w:header="851" w:footer="907" w:gutter="0"/>
          <w:pgNumType w:start="1"/>
          <w:cols w:space="720"/>
          <w:docGrid w:type="lines" w:linePitch="341" w:charSpace="2373"/>
        </w:sectPr>
      </w:pPr>
    </w:p>
    <w:p w:rsidR="00371B27" w:rsidRDefault="00371B27"/>
    <w:sectPr w:rsidR="00371B2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76BFB"/>
    <w:rsid w:val="00276BFB"/>
    <w:rsid w:val="00371B2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276BFB"/>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276BFB"/>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540</Words>
  <Characters>3080</Characters>
  <Application>Microsoft Office Word</Application>
  <DocSecurity>0</DocSecurity>
  <Lines>25</Lines>
  <Paragraphs>7</Paragraphs>
  <ScaleCrop>false</ScaleCrop>
  <Company>微软中国</Company>
  <LinksUpToDate>false</LinksUpToDate>
  <CharactersWithSpaces>3613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2023-09-12T11:33:00Z</dcterms:created>
</cp:coreProperties>
</file>