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C00" w:rsidRPr="009939C3" w:rsidRDefault="00782C00" w:rsidP="009939C3">
      <w:pPr>
        <w:pStyle w:val="1"/>
        <w:spacing w:line="245" w:lineRule="auto"/>
      </w:pPr>
      <w:r w:rsidRPr="009939C3">
        <w:rPr>
          <w:rFonts w:hint="eastAsia"/>
        </w:rPr>
        <w:t>福州深化集团化办学</w:t>
      </w:r>
      <w:r w:rsidRPr="009939C3">
        <w:t xml:space="preserve"> 让百姓家门口的好学校越来越多</w:t>
      </w:r>
    </w:p>
    <w:p w:rsidR="00782C00" w:rsidRDefault="00782C00" w:rsidP="00782C00">
      <w:pPr>
        <w:spacing w:line="245" w:lineRule="auto"/>
        <w:ind w:firstLineChars="200" w:firstLine="420"/>
        <w:jc w:val="left"/>
      </w:pPr>
      <w:r>
        <w:rPr>
          <w:rFonts w:hint="eastAsia"/>
        </w:rPr>
        <w:t>从“一枝秀”到“满园春”</w:t>
      </w:r>
    </w:p>
    <w:p w:rsidR="00782C00" w:rsidRDefault="00782C00" w:rsidP="00782C00">
      <w:pPr>
        <w:spacing w:line="245" w:lineRule="auto"/>
        <w:ind w:firstLineChars="200" w:firstLine="420"/>
        <w:jc w:val="left"/>
      </w:pPr>
      <w:r>
        <w:rPr>
          <w:rFonts w:hint="eastAsia"/>
        </w:rPr>
        <w:t>福州深化集团化办学，让百姓家门口的好学校越来越多</w:t>
      </w:r>
    </w:p>
    <w:p w:rsidR="00782C00" w:rsidRDefault="00782C00" w:rsidP="00782C00">
      <w:pPr>
        <w:spacing w:line="245" w:lineRule="auto"/>
        <w:ind w:firstLineChars="200" w:firstLine="420"/>
        <w:jc w:val="left"/>
      </w:pPr>
      <w:r>
        <w:rPr>
          <w:rFonts w:hint="eastAsia"/>
        </w:rPr>
        <w:t>格致中学保福校区、鼓楼第二中心小学教场校区、福州三中晋安校区……最近在福州，家长们发现，“家门口”的好学校越来越多。教育资源优质均衡发展，是时代命题。近年来，福州高度重视集团化办学，通过优质学校带动发展，探索出集团化办学的“福州路径”。</w:t>
      </w:r>
    </w:p>
    <w:p w:rsidR="00782C00" w:rsidRDefault="00782C00" w:rsidP="00782C00">
      <w:pPr>
        <w:spacing w:line="245" w:lineRule="auto"/>
        <w:ind w:firstLineChars="200" w:firstLine="420"/>
        <w:jc w:val="left"/>
      </w:pPr>
      <w:r>
        <w:rPr>
          <w:rFonts w:hint="eastAsia"/>
        </w:rPr>
        <w:t>超量完成</w:t>
      </w:r>
    </w:p>
    <w:p w:rsidR="00782C00" w:rsidRDefault="00782C00" w:rsidP="00782C00">
      <w:pPr>
        <w:spacing w:line="245" w:lineRule="auto"/>
        <w:ind w:firstLineChars="200" w:firstLine="420"/>
        <w:jc w:val="left"/>
      </w:pPr>
      <w:r>
        <w:rPr>
          <w:rFonts w:hint="eastAsia"/>
        </w:rPr>
        <w:t>集团化办学驶入快车道</w:t>
      </w:r>
    </w:p>
    <w:p w:rsidR="00782C00" w:rsidRDefault="00782C00" w:rsidP="00782C00">
      <w:pPr>
        <w:spacing w:line="245" w:lineRule="auto"/>
        <w:ind w:firstLineChars="200" w:firstLine="420"/>
        <w:jc w:val="left"/>
      </w:pPr>
      <w:r>
        <w:rPr>
          <w:rFonts w:hint="eastAsia"/>
        </w:rPr>
        <w:t>“如果能在家门口享受到好的学位，谁会愿意舍近求远？”</w:t>
      </w:r>
      <w:r>
        <w:t>8</w:t>
      </w:r>
      <w:r>
        <w:t>月</w:t>
      </w:r>
      <w:r>
        <w:t>31</w:t>
      </w:r>
      <w:r>
        <w:t>日，家长余女士带着孩子到洋下小学报到，看着环境优美的校舍和设备齐全的多功能厅，余女士很满意。</w:t>
      </w:r>
    </w:p>
    <w:p w:rsidR="00782C00" w:rsidRDefault="00782C00" w:rsidP="00782C00">
      <w:pPr>
        <w:spacing w:line="245" w:lineRule="auto"/>
        <w:ind w:firstLineChars="200" w:firstLine="420"/>
        <w:jc w:val="left"/>
      </w:pPr>
      <w:r>
        <w:rPr>
          <w:rFonts w:hint="eastAsia"/>
        </w:rPr>
        <w:t>洋下小学是一所有</w:t>
      </w:r>
      <w:r>
        <w:t>38</w:t>
      </w:r>
      <w:r>
        <w:t>年历史的村级完小。今年秋季，随着扩建工程的完成，洋下小学不仅拥有了崭新校舍，还与福州三十二中一起采取九年一贯制教学，成为福州二中教育集团的成员校，在师资力量、学校管理等方面，都有了</w:t>
      </w:r>
      <w:r>
        <w:t>“</w:t>
      </w:r>
      <w:r>
        <w:t>依靠</w:t>
      </w:r>
      <w:r>
        <w:t>”</w:t>
      </w:r>
      <w:r>
        <w:t>。</w:t>
      </w:r>
    </w:p>
    <w:p w:rsidR="00782C00" w:rsidRDefault="00782C00" w:rsidP="00782C00">
      <w:pPr>
        <w:spacing w:line="245" w:lineRule="auto"/>
        <w:ind w:firstLineChars="200" w:firstLine="420"/>
        <w:jc w:val="left"/>
      </w:pPr>
      <w:r>
        <w:rPr>
          <w:rFonts w:hint="eastAsia"/>
        </w:rPr>
        <w:t>集团化办学，是教育资源优质均衡发展的有力抓手。为了办好人民满意的教育，福州先后出台建设教育强市实施意见、集团化办学实施方案、单一法人教育集团管理办法等政策，架牢了集团化办学的“四梁八柱”。</w:t>
      </w:r>
    </w:p>
    <w:p w:rsidR="00782C00" w:rsidRDefault="00782C00" w:rsidP="00782C00">
      <w:pPr>
        <w:spacing w:line="245" w:lineRule="auto"/>
        <w:ind w:firstLineChars="200" w:firstLine="420"/>
        <w:jc w:val="left"/>
      </w:pPr>
      <w:r>
        <w:t>2018</w:t>
      </w:r>
      <w:r>
        <w:t>年，钱塘小学成立福州市第一个教育集团；</w:t>
      </w:r>
      <w:r>
        <w:t>2019</w:t>
      </w:r>
      <w:r>
        <w:t>年</w:t>
      </w:r>
      <w:r>
        <w:t>3</w:t>
      </w:r>
      <w:r>
        <w:t>月，延安中学率先试点从幼儿园到高中的全学段、集团化办学模式</w:t>
      </w:r>
      <w:r>
        <w:t>……</w:t>
      </w:r>
      <w:r>
        <w:t>目前，全市已组建</w:t>
      </w:r>
      <w:r>
        <w:t>204</w:t>
      </w:r>
      <w:r>
        <w:t>个教育集团，覆盖</w:t>
      </w:r>
      <w:r>
        <w:t>940</w:t>
      </w:r>
      <w:r>
        <w:t>所公办中小学和幼儿园，提前超量完成</w:t>
      </w:r>
      <w:r>
        <w:t>“</w:t>
      </w:r>
      <w:r>
        <w:t>十四五</w:t>
      </w:r>
      <w:r>
        <w:t>”</w:t>
      </w:r>
      <w:r>
        <w:t>目标任务，以集团化办学推动基础教育资源优质均衡发展的经验获中央改革办推广。</w:t>
      </w:r>
    </w:p>
    <w:p w:rsidR="00782C00" w:rsidRDefault="00782C00" w:rsidP="00782C00">
      <w:pPr>
        <w:spacing w:line="245" w:lineRule="auto"/>
        <w:ind w:firstLineChars="200" w:firstLine="420"/>
        <w:jc w:val="left"/>
      </w:pPr>
      <w:r>
        <w:rPr>
          <w:rFonts w:hint="eastAsia"/>
        </w:rPr>
        <w:t>“下一步，我们将推动更多中小学、幼儿园纳入集团化办学范畴。”市教育局有关负责人表示，将在年内实现市属校集团化办学全覆盖，</w:t>
      </w:r>
      <w:r>
        <w:t>2025</w:t>
      </w:r>
      <w:r>
        <w:t>年实现全市公办中小学和幼儿园集团化办学全覆盖。</w:t>
      </w:r>
    </w:p>
    <w:p w:rsidR="00782C00" w:rsidRDefault="00782C00" w:rsidP="00782C00">
      <w:pPr>
        <w:spacing w:line="245" w:lineRule="auto"/>
        <w:ind w:firstLineChars="200" w:firstLine="420"/>
        <w:jc w:val="left"/>
      </w:pPr>
      <w:r>
        <w:rPr>
          <w:rFonts w:hint="eastAsia"/>
        </w:rPr>
        <w:t>强化引领</w:t>
      </w:r>
    </w:p>
    <w:p w:rsidR="00782C00" w:rsidRDefault="00782C00" w:rsidP="00782C00">
      <w:pPr>
        <w:spacing w:line="245" w:lineRule="auto"/>
        <w:ind w:firstLineChars="200" w:firstLine="420"/>
        <w:jc w:val="left"/>
      </w:pPr>
      <w:r>
        <w:rPr>
          <w:rFonts w:hint="eastAsia"/>
        </w:rPr>
        <w:t>优质资源实现共享</w:t>
      </w:r>
    </w:p>
    <w:p w:rsidR="00782C00" w:rsidRDefault="00782C00" w:rsidP="00782C00">
      <w:pPr>
        <w:spacing w:line="245" w:lineRule="auto"/>
        <w:ind w:firstLineChars="200" w:firstLine="420"/>
        <w:jc w:val="left"/>
      </w:pPr>
      <w:r>
        <w:rPr>
          <w:rFonts w:hint="eastAsia"/>
        </w:rPr>
        <w:t>优质资源如何共享？教学质量如何提高？这是集团化办学过程中，老百姓最关心的问题。</w:t>
      </w:r>
    </w:p>
    <w:p w:rsidR="00782C00" w:rsidRDefault="00782C00" w:rsidP="00782C00">
      <w:pPr>
        <w:spacing w:line="245" w:lineRule="auto"/>
        <w:ind w:firstLineChars="200" w:firstLine="420"/>
        <w:jc w:val="left"/>
      </w:pPr>
      <w:r>
        <w:rPr>
          <w:rFonts w:hint="eastAsia"/>
        </w:rPr>
        <w:t>教师是教育的第一资源，教育资源的优质均衡，离不开教师队伍的发展壮大。引导优秀骨干教师向薄弱校流动，中心校教师向一般校流动，让教师“动起来”，是均衡提升各校教学力量的第一步。</w:t>
      </w:r>
    </w:p>
    <w:p w:rsidR="00782C00" w:rsidRDefault="00782C00" w:rsidP="00782C00">
      <w:pPr>
        <w:spacing w:line="245" w:lineRule="auto"/>
        <w:ind w:firstLineChars="200" w:firstLine="420"/>
        <w:jc w:val="left"/>
      </w:pPr>
      <w:r>
        <w:rPr>
          <w:rFonts w:hint="eastAsia"/>
        </w:rPr>
        <w:t>为此，福州出台教育集团评价方案和教师轮岗交流实施办法，明确评价导向和集团教师交流、骨干教师定向指导的具体要求，配套集团化办学奖励绩效。同时，福州通过增配编制、加强人才队伍建设、下放中初级职称评审权、开展集团内岗位统筹等方式，激发教师积极性，强化师资力量保障。</w:t>
      </w:r>
    </w:p>
    <w:p w:rsidR="00782C00" w:rsidRDefault="00782C00" w:rsidP="00782C00">
      <w:pPr>
        <w:spacing w:line="245" w:lineRule="auto"/>
        <w:ind w:firstLineChars="200" w:firstLine="420"/>
        <w:jc w:val="left"/>
      </w:pPr>
      <w:r>
        <w:rPr>
          <w:rFonts w:hint="eastAsia"/>
        </w:rPr>
        <w:t>原在鼓二小教育集团总校任教的青年教师林主敏，在</w:t>
      </w:r>
      <w:r>
        <w:t>2022</w:t>
      </w:r>
      <w:r>
        <w:t>年</w:t>
      </w:r>
      <w:r>
        <w:t>—2023</w:t>
      </w:r>
      <w:r>
        <w:t>年轮岗至教场校区。在全国中小学青年教师教学竞赛中获得一等奖的他，教学经验丰富。在教场校区，林主敏和团队成员一起建立了一师多徒、校区联动、统一教研等机制，带出了</w:t>
      </w:r>
      <w:r>
        <w:t>4</w:t>
      </w:r>
      <w:r>
        <w:t>名市级骨干教师、</w:t>
      </w:r>
      <w:r>
        <w:t>2</w:t>
      </w:r>
      <w:r>
        <w:t>名区级骨干教师、</w:t>
      </w:r>
      <w:r>
        <w:t>9</w:t>
      </w:r>
      <w:r>
        <w:t>名区教师技能大赛获奖者。</w:t>
      </w:r>
      <w:r>
        <w:t>“</w:t>
      </w:r>
      <w:r>
        <w:t>林老师认真负责，全力把经验传授给我们，帮助青年教师快速成长。</w:t>
      </w:r>
      <w:r>
        <w:t>”</w:t>
      </w:r>
      <w:r>
        <w:t>教场校区一名老师说。</w:t>
      </w:r>
    </w:p>
    <w:p w:rsidR="00782C00" w:rsidRDefault="00782C00" w:rsidP="00782C00">
      <w:pPr>
        <w:spacing w:line="245" w:lineRule="auto"/>
        <w:ind w:firstLineChars="200" w:firstLine="420"/>
        <w:jc w:val="left"/>
      </w:pPr>
      <w:r>
        <w:rPr>
          <w:rFonts w:hint="eastAsia"/>
        </w:rPr>
        <w:t>不仅是教师，学生们更能尝到集团化办学后的“甜头”——</w:t>
      </w:r>
    </w:p>
    <w:p w:rsidR="00782C00" w:rsidRDefault="00782C00" w:rsidP="00782C00">
      <w:pPr>
        <w:spacing w:line="245" w:lineRule="auto"/>
        <w:ind w:firstLineChars="200" w:firstLine="420"/>
        <w:jc w:val="left"/>
      </w:pPr>
      <w:r>
        <w:rPr>
          <w:rFonts w:hint="eastAsia"/>
        </w:rPr>
        <w:t>思政教育一体化。全市建成</w:t>
      </w:r>
      <w:r>
        <w:t>10</w:t>
      </w:r>
      <w:r>
        <w:t>个大中小幼思政课建设一体化共同体，为学生补足</w:t>
      </w:r>
      <w:r>
        <w:t>“</w:t>
      </w:r>
      <w:r>
        <w:t>精神之钙</w:t>
      </w:r>
      <w:r>
        <w:t>”</w:t>
      </w:r>
      <w:r>
        <w:t>；</w:t>
      </w:r>
    </w:p>
    <w:p w:rsidR="00782C00" w:rsidRDefault="00782C00" w:rsidP="00782C00">
      <w:pPr>
        <w:spacing w:line="245" w:lineRule="auto"/>
        <w:ind w:firstLineChars="200" w:firstLine="420"/>
        <w:jc w:val="left"/>
      </w:pPr>
      <w:r>
        <w:rPr>
          <w:rFonts w:hint="eastAsia"/>
        </w:rPr>
        <w:t>学段衔接培养一体化。延安中学教育集团、晋安则徐教育集团等深化小初衔接教育，开发“横向</w:t>
      </w:r>
      <w:r>
        <w:t>+</w:t>
      </w:r>
      <w:r>
        <w:t>纵向</w:t>
      </w:r>
      <w:r>
        <w:t>”</w:t>
      </w:r>
      <w:r>
        <w:t>多学科校本课程、开展小初衔接课题等，完善学生全学段培养；</w:t>
      </w:r>
    </w:p>
    <w:p w:rsidR="00782C00" w:rsidRDefault="00782C00" w:rsidP="00782C00">
      <w:pPr>
        <w:spacing w:line="245" w:lineRule="auto"/>
        <w:ind w:firstLineChars="200" w:firstLine="420"/>
        <w:jc w:val="left"/>
      </w:pPr>
      <w:r>
        <w:rPr>
          <w:rFonts w:hint="eastAsia"/>
        </w:rPr>
        <w:t>拔尖创新人才培养一体化。福州三中等利用初中部、生源基地校加强初高衔接和竞赛培训，一批拔尖学子在学科竞赛国赛赛场上争金夺银。</w:t>
      </w:r>
    </w:p>
    <w:p w:rsidR="00782C00" w:rsidRDefault="00782C00" w:rsidP="00782C00">
      <w:pPr>
        <w:spacing w:line="245" w:lineRule="auto"/>
        <w:ind w:firstLineChars="200" w:firstLine="420"/>
        <w:jc w:val="left"/>
      </w:pPr>
      <w:r>
        <w:rPr>
          <w:rFonts w:hint="eastAsia"/>
        </w:rPr>
        <w:t>赋能区域</w:t>
      </w:r>
    </w:p>
    <w:p w:rsidR="00782C00" w:rsidRDefault="00782C00" w:rsidP="00782C00">
      <w:pPr>
        <w:spacing w:line="245" w:lineRule="auto"/>
        <w:ind w:firstLineChars="200" w:firstLine="420"/>
        <w:jc w:val="left"/>
      </w:pPr>
      <w:r>
        <w:rPr>
          <w:rFonts w:hint="eastAsia"/>
        </w:rPr>
        <w:t>新区崛起基础教育新高地</w:t>
      </w:r>
    </w:p>
    <w:p w:rsidR="00782C00" w:rsidRDefault="00782C00" w:rsidP="00782C00">
      <w:pPr>
        <w:spacing w:line="245" w:lineRule="auto"/>
        <w:ind w:firstLineChars="200" w:firstLine="420"/>
        <w:jc w:val="left"/>
      </w:pPr>
      <w:r>
        <w:rPr>
          <w:rFonts w:hint="eastAsia"/>
        </w:rPr>
        <w:t>今年</w:t>
      </w:r>
      <w:r>
        <w:t>9</w:t>
      </w:r>
      <w:r>
        <w:t>月，在滨海新城，一座高标准建设的现代化公办小学</w:t>
      </w:r>
      <w:r>
        <w:t>——</w:t>
      </w:r>
      <w:r>
        <w:t>群众路小学滨海校区拔地而起。校区占地约</w:t>
      </w:r>
      <w:r>
        <w:t>53.79</w:t>
      </w:r>
      <w:r>
        <w:t>亩，总投资约</w:t>
      </w:r>
      <w:r>
        <w:t>4.17</w:t>
      </w:r>
      <w:r>
        <w:t>亿元，总建筑面积约</w:t>
      </w:r>
      <w:r>
        <w:t>4</w:t>
      </w:r>
      <w:r>
        <w:t>万平方米，包括教学楼、综合楼、地下室和配套附属工程。学校规划</w:t>
      </w:r>
      <w:r>
        <w:t>48</w:t>
      </w:r>
      <w:r>
        <w:t>个班，为新区增加优质学位</w:t>
      </w:r>
      <w:r>
        <w:t>2000</w:t>
      </w:r>
      <w:r>
        <w:t>多个。</w:t>
      </w:r>
    </w:p>
    <w:p w:rsidR="00782C00" w:rsidRDefault="00782C00" w:rsidP="00782C00">
      <w:pPr>
        <w:spacing w:line="245" w:lineRule="auto"/>
        <w:ind w:firstLineChars="200" w:firstLine="420"/>
        <w:jc w:val="left"/>
      </w:pPr>
      <w:r>
        <w:rPr>
          <w:rFonts w:hint="eastAsia"/>
        </w:rPr>
        <w:t>这所学校不仅“池子大”，而且“水质佳”。作为群众路小学的同一法人分校区，该校开办第一年，全部由总校老师到滨海校区承担教学管理任务，总校校长亲自参与滨海校区教学管理，确保统一管理，共享优质教育资源。</w:t>
      </w:r>
    </w:p>
    <w:p w:rsidR="00782C00" w:rsidRDefault="00782C00" w:rsidP="00782C00">
      <w:pPr>
        <w:spacing w:line="245" w:lineRule="auto"/>
        <w:ind w:firstLineChars="200" w:firstLine="420"/>
        <w:jc w:val="left"/>
      </w:pPr>
      <w:r>
        <w:rPr>
          <w:rFonts w:hint="eastAsia"/>
        </w:rPr>
        <w:t>当前，滨海新城逐步成型成势，在筑起福州产业技术创新高地的同时，福州不忘完善教育配套，通过集团化办学为重点区域开发赋能。</w:t>
      </w:r>
    </w:p>
    <w:p w:rsidR="00782C00" w:rsidRDefault="00782C00" w:rsidP="00782C00">
      <w:pPr>
        <w:spacing w:line="245" w:lineRule="auto"/>
        <w:ind w:firstLineChars="200" w:firstLine="420"/>
        <w:jc w:val="left"/>
      </w:pPr>
      <w:r>
        <w:rPr>
          <w:rFonts w:hint="eastAsia"/>
        </w:rPr>
        <w:t>福州三中滨海校区、滨海实验学校、群众路小学滨海校区、滨海新城实验幼儿园……一所所“高配版”现代化学校在滨海新城如雨后春笋般拔地而起，满足了学子们在家门口“上好学”的愿望。</w:t>
      </w:r>
    </w:p>
    <w:p w:rsidR="00782C00" w:rsidRDefault="00782C00" w:rsidP="00782C00">
      <w:pPr>
        <w:spacing w:line="245" w:lineRule="auto"/>
        <w:ind w:firstLineChars="200" w:firstLine="420"/>
        <w:jc w:val="left"/>
      </w:pPr>
      <w:r>
        <w:rPr>
          <w:rFonts w:hint="eastAsia"/>
        </w:rPr>
        <w:t>为了让名校的光环照耀更多学子，福州还推进工业（产业）园区集团化办学，如设立钱塘小学软件园教学点、福清一中江阴港城校区、福清市城关小学江阴港城校区，提升连江县实验小学物流城分校，以优质教育助力产业发展。</w:t>
      </w:r>
    </w:p>
    <w:p w:rsidR="00782C00" w:rsidRPr="003E330E" w:rsidRDefault="00782C00" w:rsidP="00782C00">
      <w:pPr>
        <w:spacing w:line="245" w:lineRule="auto"/>
        <w:ind w:firstLineChars="200" w:firstLine="420"/>
        <w:jc w:val="left"/>
      </w:pPr>
      <w:r>
        <w:rPr>
          <w:rFonts w:hint="eastAsia"/>
        </w:rPr>
        <w:t>此外，福州还对永泰开展义务教育区域性整体帮扶，市区优质校以“一对一”或“一对二”模式对口帮扶永泰所有中小学，力促城乡教育均衡发展。（记者</w:t>
      </w:r>
      <w:r>
        <w:t xml:space="preserve"> </w:t>
      </w:r>
      <w:r>
        <w:t>林晗）</w:t>
      </w:r>
    </w:p>
    <w:p w:rsidR="00782C00" w:rsidRDefault="00782C00" w:rsidP="00782C00">
      <w:pPr>
        <w:spacing w:line="245" w:lineRule="auto"/>
        <w:ind w:firstLineChars="200" w:firstLine="420"/>
        <w:jc w:val="right"/>
      </w:pPr>
      <w:r w:rsidRPr="003E330E">
        <w:rPr>
          <w:rFonts w:hint="eastAsia"/>
        </w:rPr>
        <w:t>福州日报</w:t>
      </w:r>
      <w:r w:rsidRPr="003E330E">
        <w:t>2023-09-08</w:t>
      </w:r>
    </w:p>
    <w:p w:rsidR="00782C00" w:rsidRDefault="00782C00" w:rsidP="00453227">
      <w:pPr>
        <w:sectPr w:rsidR="00782C00" w:rsidSect="00453227">
          <w:type w:val="continuous"/>
          <w:pgSz w:w="11906" w:h="16838"/>
          <w:pgMar w:top="1644" w:right="1236" w:bottom="1418" w:left="1814" w:header="851" w:footer="907" w:gutter="0"/>
          <w:pgNumType w:start="1"/>
          <w:cols w:space="720"/>
          <w:docGrid w:type="lines" w:linePitch="341" w:charSpace="2373"/>
        </w:sectPr>
      </w:pPr>
    </w:p>
    <w:p w:rsidR="001A3461" w:rsidRDefault="001A3461"/>
    <w:sectPr w:rsidR="001A34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2C00"/>
    <w:rsid w:val="001A3461"/>
    <w:rsid w:val="00782C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2C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82C0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1658</Characters>
  <Application>Microsoft Office Word</Application>
  <DocSecurity>0</DocSecurity>
  <Lines>13</Lines>
  <Paragraphs>3</Paragraphs>
  <ScaleCrop>false</ScaleCrop>
  <Company>微软中国</Company>
  <LinksUpToDate>false</LinksUpToDate>
  <CharactersWithSpaces>1945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2023-09-12T09:27:00Z</dcterms:created>
</cp:coreProperties>
</file>