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EBF" w:rsidRPr="005F4D7C" w:rsidRDefault="00B21EBF" w:rsidP="005F4D7C">
      <w:pPr>
        <w:pStyle w:val="1"/>
      </w:pPr>
      <w:r w:rsidRPr="005F4D7C">
        <w:rPr>
          <w:rFonts w:hint="eastAsia"/>
        </w:rPr>
        <w:t>四川省达州市渠县：“五强化五突出”推动新时代文明实践提质增效</w:t>
      </w:r>
    </w:p>
    <w:p w:rsidR="00B21EBF" w:rsidRDefault="00B21EBF" w:rsidP="00B21EBF">
      <w:pPr>
        <w:ind w:firstLineChars="200" w:firstLine="420"/>
        <w:jc w:val="left"/>
      </w:pPr>
      <w:r w:rsidRPr="00911CC9">
        <w:t>中共渠县县委常委、宣传部部长</w:t>
      </w:r>
      <w:r w:rsidRPr="00911CC9">
        <w:rPr>
          <w:rFonts w:ascii="MS Mincho" w:eastAsia="MS Mincho" w:hAnsi="MS Mincho" w:cs="MS Mincho" w:hint="eastAsia"/>
        </w:rPr>
        <w:t> </w:t>
      </w:r>
      <w:r w:rsidRPr="00911CC9">
        <w:t>王永明</w:t>
      </w:r>
    </w:p>
    <w:p w:rsidR="00B21EBF" w:rsidRDefault="00B21EBF" w:rsidP="00B21EBF">
      <w:pPr>
        <w:ind w:firstLineChars="200" w:firstLine="420"/>
        <w:jc w:val="left"/>
      </w:pPr>
      <w:r w:rsidRPr="00911CC9">
        <w:t>近年来，四川省达州市渠县围绕新时代文明实践五大内容，整合各方资源、调动各方力量，聚焦重点、靶向发力，做好</w:t>
      </w:r>
      <w:r w:rsidRPr="00911CC9">
        <w:t>“</w:t>
      </w:r>
      <w:r w:rsidRPr="00911CC9">
        <w:t>五强化五突出</w:t>
      </w:r>
      <w:r w:rsidRPr="00911CC9">
        <w:t>”</w:t>
      </w:r>
      <w:r w:rsidRPr="00911CC9">
        <w:t>文章，探索新路径、创造新经验、打造新品牌，推动新时代文明实践中心建设不断提质增效。</w:t>
      </w:r>
    </w:p>
    <w:p w:rsidR="00B21EBF" w:rsidRDefault="00B21EBF" w:rsidP="00B21EBF">
      <w:pPr>
        <w:ind w:firstLineChars="200" w:firstLine="420"/>
        <w:jc w:val="left"/>
      </w:pPr>
      <w:r w:rsidRPr="00911CC9">
        <w:t>强化理论宣讲，突出思想引领。依托全县</w:t>
      </w:r>
      <w:r w:rsidRPr="00911CC9">
        <w:t>452</w:t>
      </w:r>
      <w:r w:rsidRPr="00911CC9">
        <w:t>个新时代文明实践中心（所、站），把理论宣讲队伍、内容、方式有效融合，形成</w:t>
      </w:r>
      <w:r w:rsidRPr="00911CC9">
        <w:t>“</w:t>
      </w:r>
      <w:r w:rsidRPr="00911CC9">
        <w:t>融合式</w:t>
      </w:r>
      <w:r w:rsidRPr="00911CC9">
        <w:t>”</w:t>
      </w:r>
      <w:r w:rsidRPr="00911CC9">
        <w:t>宣讲大格局。融合宣讲队伍，建立新时代文明实践中心、所、站三级宣讲体系，组建</w:t>
      </w:r>
      <w:r w:rsidRPr="00911CC9">
        <w:t>167</w:t>
      </w:r>
      <w:r w:rsidRPr="00911CC9">
        <w:t>人的志愿者宣讲团，进村入户开展宣讲，已开展各类宣讲活动</w:t>
      </w:r>
      <w:r w:rsidRPr="00911CC9">
        <w:t>1000</w:t>
      </w:r>
      <w:r w:rsidRPr="00911CC9">
        <w:t>余场次，受教育群众达</w:t>
      </w:r>
      <w:r w:rsidRPr="00911CC9">
        <w:t>20</w:t>
      </w:r>
      <w:r w:rsidRPr="00911CC9">
        <w:t>万余人。融合宣讲内容，将宣讲课堂搬到新时代文明实践点、田间地头、企业车间，用通俗易懂、群众喜闻乐见的</w:t>
      </w:r>
      <w:r w:rsidRPr="00911CC9">
        <w:t>“</w:t>
      </w:r>
      <w:r w:rsidRPr="00911CC9">
        <w:t>快板</w:t>
      </w:r>
      <w:r w:rsidRPr="00911CC9">
        <w:t>”“</w:t>
      </w:r>
      <w:r w:rsidRPr="00911CC9">
        <w:t>三句半</w:t>
      </w:r>
      <w:r w:rsidRPr="00911CC9">
        <w:t>”“</w:t>
      </w:r>
      <w:r w:rsidRPr="00911CC9">
        <w:t>金钱板</w:t>
      </w:r>
      <w:r w:rsidRPr="00911CC9">
        <w:t>”</w:t>
      </w:r>
      <w:r w:rsidRPr="00911CC9">
        <w:t>等形式开展宣讲，将党的创新理论翻译成</w:t>
      </w:r>
      <w:r w:rsidRPr="00911CC9">
        <w:t>“</w:t>
      </w:r>
      <w:r w:rsidRPr="00911CC9">
        <w:t>渠县话</w:t>
      </w:r>
      <w:r w:rsidRPr="00911CC9">
        <w:t>”“</w:t>
      </w:r>
      <w:r w:rsidRPr="00911CC9">
        <w:t>家常话</w:t>
      </w:r>
      <w:r w:rsidRPr="00911CC9">
        <w:t>”</w:t>
      </w:r>
      <w:r w:rsidRPr="00911CC9">
        <w:t>，用群众身边事现身说</w:t>
      </w:r>
      <w:r w:rsidRPr="00911CC9">
        <w:t>“</w:t>
      </w:r>
      <w:r w:rsidRPr="00911CC9">
        <w:t>理</w:t>
      </w:r>
      <w:r w:rsidRPr="00911CC9">
        <w:t>”</w:t>
      </w:r>
      <w:r w:rsidRPr="00911CC9">
        <w:t>，既</w:t>
      </w:r>
      <w:r w:rsidRPr="00911CC9">
        <w:rPr>
          <w:rFonts w:hint="eastAsia"/>
        </w:rPr>
        <w:t>讲理论，又谈需求，做到宣讲有高度更有温度。融合宣讲方式，实行线上线下联动宣讲，让党的创新理论“飞入寻常百姓家”。充分利用“宕渠星火”基层理论宣讲、“星光梦想家”志愿服务品牌、“宕渠文艺宣讲队”等新时代文明实践理论宣讲特色品牌，采用“宣讲</w:t>
      </w:r>
      <w:r w:rsidRPr="00911CC9">
        <w:t>+</w:t>
      </w:r>
      <w:r w:rsidRPr="00911CC9">
        <w:t>理论</w:t>
      </w:r>
      <w:r w:rsidRPr="00911CC9">
        <w:t>”“</w:t>
      </w:r>
      <w:r w:rsidRPr="00911CC9">
        <w:t>宣讲</w:t>
      </w:r>
      <w:r w:rsidRPr="00911CC9">
        <w:t>+</w:t>
      </w:r>
      <w:r w:rsidRPr="00911CC9">
        <w:t>文艺</w:t>
      </w:r>
      <w:r w:rsidRPr="00911CC9">
        <w:t>”“</w:t>
      </w:r>
      <w:r w:rsidRPr="00911CC9">
        <w:t>宣讲</w:t>
      </w:r>
      <w:r w:rsidRPr="00911CC9">
        <w:t>+</w:t>
      </w:r>
      <w:r w:rsidRPr="00911CC9">
        <w:t>服务</w:t>
      </w:r>
      <w:r w:rsidRPr="00911CC9">
        <w:t>”</w:t>
      </w:r>
      <w:r w:rsidRPr="00911CC9">
        <w:t>模式开展进机关、进单位、进新时代文明实践所（站、点）、进校园、进军营、进两新社会组织、进网络等</w:t>
      </w:r>
      <w:r w:rsidRPr="00911CC9">
        <w:t>“</w:t>
      </w:r>
      <w:r w:rsidRPr="00911CC9">
        <w:t>七进</w:t>
      </w:r>
      <w:r w:rsidRPr="00911CC9">
        <w:t>”</w:t>
      </w:r>
      <w:r w:rsidRPr="00911CC9">
        <w:t>活动，当好广大群众的</w:t>
      </w:r>
      <w:r w:rsidRPr="00911CC9">
        <w:t>“</w:t>
      </w:r>
      <w:r w:rsidRPr="00911CC9">
        <w:t>理论翻译官</w:t>
      </w:r>
      <w:r w:rsidRPr="00911CC9">
        <w:t>”</w:t>
      </w:r>
      <w:r w:rsidRPr="00911CC9">
        <w:t>。</w:t>
      </w:r>
    </w:p>
    <w:p w:rsidR="00B21EBF" w:rsidRDefault="00B21EBF" w:rsidP="00B21EBF">
      <w:pPr>
        <w:ind w:firstLineChars="200" w:firstLine="420"/>
        <w:jc w:val="left"/>
      </w:pPr>
      <w:r w:rsidRPr="00911CC9">
        <w:t>强化政策宣传，突出为民解忧。充分发挥新时代文明实践联席会议作用，将队伍、项目和阵地等各类资源整合，打造文明实践</w:t>
      </w:r>
      <w:r w:rsidRPr="00911CC9">
        <w:t>“</w:t>
      </w:r>
      <w:r w:rsidRPr="00911CC9">
        <w:t>综合体</w:t>
      </w:r>
      <w:r w:rsidRPr="00911CC9">
        <w:t>”</w:t>
      </w:r>
      <w:r w:rsidRPr="00911CC9">
        <w:t>。各部门借助</w:t>
      </w:r>
      <w:r w:rsidRPr="00911CC9">
        <w:t>“</w:t>
      </w:r>
      <w:r w:rsidRPr="00911CC9">
        <w:t>综合体</w:t>
      </w:r>
      <w:r w:rsidRPr="00911CC9">
        <w:t>”</w:t>
      </w:r>
      <w:r w:rsidRPr="00911CC9">
        <w:t>开展政策宣传，推动党的各项惠民政策家喻户晓、深入人心。今年共有</w:t>
      </w:r>
      <w:r w:rsidRPr="00911CC9">
        <w:t>45</w:t>
      </w:r>
      <w:r w:rsidRPr="00911CC9">
        <w:t>个单位开展政策宣传，</w:t>
      </w:r>
      <w:r w:rsidRPr="00911CC9">
        <w:t>12</w:t>
      </w:r>
      <w:r w:rsidRPr="00911CC9">
        <w:t>个单位开展业务培训，培养政策明白人</w:t>
      </w:r>
      <w:r w:rsidRPr="00911CC9">
        <w:t>4500</w:t>
      </w:r>
      <w:r w:rsidRPr="00911CC9">
        <w:t>余人。以网格服务为抓手，建立专属网格</w:t>
      </w:r>
      <w:r w:rsidRPr="00911CC9">
        <w:t>169</w:t>
      </w:r>
      <w:r w:rsidRPr="00911CC9">
        <w:t>个，全面推行</w:t>
      </w:r>
      <w:r w:rsidRPr="00911CC9">
        <w:t>“</w:t>
      </w:r>
      <w:r w:rsidRPr="00911CC9">
        <w:t>网格</w:t>
      </w:r>
      <w:r w:rsidRPr="00911CC9">
        <w:t>”</w:t>
      </w:r>
      <w:r w:rsidRPr="00911CC9">
        <w:t>模式，强化政策宣传、矛盾调解、群防群治、隐患排查、风险化解等职能职责，多角度、全方位、分类化研判处理社区居民急难愁盼事项，全面提升服务成效。以</w:t>
      </w:r>
      <w:r w:rsidRPr="00911CC9">
        <w:t>“</w:t>
      </w:r>
      <w:r w:rsidRPr="00911CC9">
        <w:t>传播文明、引领风尚</w:t>
      </w:r>
      <w:r w:rsidRPr="00911CC9">
        <w:t>”</w:t>
      </w:r>
      <w:r w:rsidRPr="00911CC9">
        <w:t>为主</w:t>
      </w:r>
      <w:r w:rsidRPr="00911CC9">
        <w:rPr>
          <w:rFonts w:hint="eastAsia"/>
        </w:rPr>
        <w:t>题，积极开展文明上网宣传教育活动，引导广大群众绿色上网，大力营造文明健康、向上向善的网络空间。</w:t>
      </w:r>
    </w:p>
    <w:p w:rsidR="00B21EBF" w:rsidRDefault="00B21EBF" w:rsidP="00B21EBF">
      <w:pPr>
        <w:ind w:firstLineChars="200" w:firstLine="420"/>
        <w:jc w:val="left"/>
      </w:pPr>
      <w:r w:rsidRPr="00911CC9">
        <w:t>强化文明创建，突出主流价值。以培育和践行社会主义核心价值观为抓手，持续巩固省级文明城市创建成果，开展</w:t>
      </w:r>
      <w:r w:rsidRPr="00911CC9">
        <w:t>“</w:t>
      </w:r>
      <w:r w:rsidRPr="00911CC9">
        <w:t>文明家庭</w:t>
      </w:r>
      <w:r w:rsidRPr="00911CC9">
        <w:t>”“</w:t>
      </w:r>
      <w:r w:rsidRPr="00911CC9">
        <w:t>好家风好家训</w:t>
      </w:r>
      <w:r w:rsidRPr="00911CC9">
        <w:t>”</w:t>
      </w:r>
      <w:r w:rsidRPr="00911CC9">
        <w:t>评选活动，厚植文明沃土。广泛开展</w:t>
      </w:r>
      <w:r w:rsidRPr="00911CC9">
        <w:t>“</w:t>
      </w:r>
      <w:r w:rsidRPr="00911CC9">
        <w:t>文明礼仪</w:t>
      </w:r>
      <w:r w:rsidRPr="00911CC9">
        <w:t>”“</w:t>
      </w:r>
      <w:r w:rsidRPr="00911CC9">
        <w:t>文明交通</w:t>
      </w:r>
      <w:r w:rsidRPr="00911CC9">
        <w:t>”</w:t>
      </w:r>
      <w:r w:rsidRPr="00911CC9">
        <w:t>等五大文明行动，惠及群众</w:t>
      </w:r>
      <w:r w:rsidRPr="00911CC9">
        <w:t>30</w:t>
      </w:r>
      <w:r w:rsidRPr="00911CC9">
        <w:t>余万人。创新打造学校</w:t>
      </w:r>
      <w:r w:rsidRPr="00911CC9">
        <w:t>“</w:t>
      </w:r>
      <w:r w:rsidRPr="00911CC9">
        <w:t>意识形态工作综合管理平台</w:t>
      </w:r>
      <w:r w:rsidRPr="00911CC9">
        <w:t>”</w:t>
      </w:r>
      <w:r w:rsidRPr="00911CC9">
        <w:t>、青少年法治教育基地，完善校内校外青少年思想法治教育工作体系，强化未成年人保护，为青少年</w:t>
      </w:r>
      <w:r w:rsidRPr="00911CC9">
        <w:t>“</w:t>
      </w:r>
      <w:r w:rsidRPr="00911CC9">
        <w:t>扣好人生第一粒扣子</w:t>
      </w:r>
      <w:r w:rsidRPr="00911CC9">
        <w:t>”</w:t>
      </w:r>
      <w:r w:rsidRPr="00911CC9">
        <w:t>。深入开展群众性精神文明创建活动，充分发挥典型人物示范引领作用，成功创建全国文明单位（村镇）</w:t>
      </w:r>
      <w:r w:rsidRPr="00911CC9">
        <w:t>7</w:t>
      </w:r>
      <w:r w:rsidRPr="00911CC9">
        <w:t>家，</w:t>
      </w:r>
      <w:r w:rsidRPr="00911CC9">
        <w:t>5</w:t>
      </w:r>
      <w:r w:rsidRPr="00911CC9">
        <w:t>人荣登</w:t>
      </w:r>
      <w:r w:rsidRPr="00911CC9">
        <w:t>“</w:t>
      </w:r>
      <w:r w:rsidRPr="00911CC9">
        <w:t>中国好人榜</w:t>
      </w:r>
      <w:r w:rsidRPr="00911CC9">
        <w:t>”</w:t>
      </w:r>
      <w:r w:rsidRPr="00911CC9">
        <w:t>，</w:t>
      </w:r>
      <w:r w:rsidRPr="00911CC9">
        <w:t>24</w:t>
      </w:r>
      <w:r w:rsidRPr="00911CC9">
        <w:t>人获评</w:t>
      </w:r>
      <w:r w:rsidRPr="00911CC9">
        <w:t>“</w:t>
      </w:r>
      <w:r w:rsidRPr="00911CC9">
        <w:rPr>
          <w:rFonts w:hint="eastAsia"/>
        </w:rPr>
        <w:t>四川好人”，</w:t>
      </w:r>
      <w:r w:rsidRPr="00911CC9">
        <w:t>3</w:t>
      </w:r>
      <w:r w:rsidRPr="00911CC9">
        <w:t>人荣获</w:t>
      </w:r>
      <w:r w:rsidRPr="00911CC9">
        <w:t>“</w:t>
      </w:r>
      <w:r w:rsidRPr="00911CC9">
        <w:t>四川省道德模范</w:t>
      </w:r>
      <w:r w:rsidRPr="00911CC9">
        <w:t>”</w:t>
      </w:r>
      <w:r w:rsidRPr="00911CC9">
        <w:t>称号，</w:t>
      </w:r>
      <w:r w:rsidRPr="00911CC9">
        <w:t>“</w:t>
      </w:r>
      <w:r w:rsidRPr="00911CC9">
        <w:t>德耀宕渠、模范讲述</w:t>
      </w:r>
      <w:r w:rsidRPr="00911CC9">
        <w:t>”</w:t>
      </w:r>
      <w:r w:rsidRPr="00911CC9">
        <w:t>志愿服务项目入选今年全省学雷锋种子项目，打造达州市首家</w:t>
      </w:r>
      <w:r w:rsidRPr="00911CC9">
        <w:t>“</w:t>
      </w:r>
      <w:r w:rsidRPr="00911CC9">
        <w:t>四川好人</w:t>
      </w:r>
      <w:r w:rsidRPr="00911CC9">
        <w:t>”</w:t>
      </w:r>
      <w:r w:rsidRPr="00911CC9">
        <w:t>工作室，通过典型引领，激发广大群众的思想认同和情感共鸣，主动践行主流价值。</w:t>
      </w:r>
    </w:p>
    <w:p w:rsidR="00B21EBF" w:rsidRDefault="00B21EBF" w:rsidP="00B21EBF">
      <w:pPr>
        <w:ind w:firstLineChars="200" w:firstLine="420"/>
        <w:jc w:val="left"/>
      </w:pPr>
      <w:r w:rsidRPr="00911CC9">
        <w:t>强化志愿服务，突出实践效能。印发《关于深化拓展新时代文明实践中心（所、站）建设的实施方案》《关于开展新时代文明实践志愿服务活动的通知》，建立县、乡（镇）、村（社区）三级新时代文明实践志愿服务队伍，推行</w:t>
      </w:r>
      <w:r w:rsidRPr="00911CC9">
        <w:t>“14536”</w:t>
      </w:r>
      <w:r w:rsidRPr="00911CC9">
        <w:t>文明实践工作机制和</w:t>
      </w:r>
      <w:r w:rsidRPr="00911CC9">
        <w:t>“9+N”</w:t>
      </w:r>
      <w:r w:rsidRPr="00911CC9">
        <w:t>菜单式志愿服务模式，组建理论宣讲志愿服务队、文化文艺志愿服务队、医疗健康志愿服务队等</w:t>
      </w:r>
      <w:r w:rsidRPr="00911CC9">
        <w:t>9</w:t>
      </w:r>
      <w:r w:rsidRPr="00911CC9">
        <w:t>支常备文明实践志愿服务队，融合各部门志愿服务资源，打造</w:t>
      </w:r>
      <w:r w:rsidRPr="00911CC9">
        <w:t>“</w:t>
      </w:r>
      <w:r w:rsidRPr="00911CC9">
        <w:t>文明实践点</w:t>
      </w:r>
      <w:r w:rsidRPr="00911CC9">
        <w:t>”300</w:t>
      </w:r>
      <w:r w:rsidRPr="00911CC9">
        <w:t>个。精准收集群众需求，制定文明实践所、站活动指导计划，开展</w:t>
      </w:r>
      <w:r w:rsidRPr="00911CC9">
        <w:t>“</w:t>
      </w:r>
      <w:r w:rsidRPr="00911CC9">
        <w:t>理论宣讲</w:t>
      </w:r>
      <w:r w:rsidRPr="00911CC9">
        <w:t>”“</w:t>
      </w:r>
      <w:r w:rsidRPr="00911CC9">
        <w:t>好人宣讲</w:t>
      </w:r>
      <w:r w:rsidRPr="00911CC9">
        <w:t>”“</w:t>
      </w:r>
      <w:r w:rsidRPr="00911CC9">
        <w:t>移风易俗</w:t>
      </w:r>
      <w:r w:rsidRPr="00911CC9">
        <w:t>”“</w:t>
      </w:r>
      <w:r w:rsidRPr="00911CC9">
        <w:t>我们的</w:t>
      </w:r>
      <w:r w:rsidRPr="00911CC9">
        <w:rPr>
          <w:rFonts w:hint="eastAsia"/>
        </w:rPr>
        <w:t>节日”等主题实践活动，累计开展</w:t>
      </w:r>
      <w:r w:rsidRPr="00911CC9">
        <w:t>2</w:t>
      </w:r>
      <w:r w:rsidRPr="00911CC9">
        <w:t>万余场次，使志愿服务成为凝聚时代精神、弘扬实践效能的主阵地。</w:t>
      </w:r>
    </w:p>
    <w:p w:rsidR="00B21EBF" w:rsidRDefault="00B21EBF" w:rsidP="00B21EBF">
      <w:pPr>
        <w:ind w:firstLineChars="200" w:firstLine="420"/>
        <w:jc w:val="left"/>
      </w:pPr>
      <w:r w:rsidRPr="00911CC9">
        <w:t>强化</w:t>
      </w:r>
      <w:r w:rsidRPr="00911CC9">
        <w:t>“</w:t>
      </w:r>
      <w:r w:rsidRPr="00911CC9">
        <w:t>三治</w:t>
      </w:r>
      <w:r w:rsidRPr="00911CC9">
        <w:t>”</w:t>
      </w:r>
      <w:r w:rsidRPr="00911CC9">
        <w:t>力量，突出移风易俗。制定《渠县治理农村高价彩礼、大操大办问题推动移风易俗工作方案》《关于开展</w:t>
      </w:r>
      <w:r w:rsidRPr="00911CC9">
        <w:t>“</w:t>
      </w:r>
      <w:r w:rsidRPr="00911CC9">
        <w:t>十严禁、十倡导</w:t>
      </w:r>
      <w:r w:rsidRPr="00911CC9">
        <w:t>”</w:t>
      </w:r>
      <w:r w:rsidRPr="00911CC9">
        <w:t>活动充分发挥红白理事会作用的通知》等文件，创新实行</w:t>
      </w:r>
      <w:r w:rsidRPr="00911CC9">
        <w:t>“</w:t>
      </w:r>
      <w:r w:rsidRPr="00911CC9">
        <w:t>一村一法律顾问</w:t>
      </w:r>
      <w:r w:rsidRPr="00911CC9">
        <w:t>”</w:t>
      </w:r>
      <w:r w:rsidRPr="00911CC9">
        <w:t>，健全法治基础。利用县融媒体中心媒体平台刊播《治理大操大办推进移风易俗倡议书》《倡导移风易俗公益短片》，营造良好的人文氛围。开展</w:t>
      </w:r>
      <w:r w:rsidRPr="00911CC9">
        <w:t>“</w:t>
      </w:r>
      <w:r w:rsidRPr="00911CC9">
        <w:t>反对高价彩礼、大操大办、倡树文明新风</w:t>
      </w:r>
      <w:r w:rsidRPr="00911CC9">
        <w:t>”</w:t>
      </w:r>
      <w:r w:rsidRPr="00911CC9">
        <w:t>主题宣讲活动，提高全民思想道德素质，推崇相互尊重、共同奋斗理念。发放《倡导婚俗新风</w:t>
      </w:r>
      <w:r w:rsidRPr="00911CC9">
        <w:rPr>
          <w:rFonts w:ascii="MS Mincho" w:eastAsia="MS Mincho" w:hAnsi="MS Mincho" w:cs="MS Mincho" w:hint="eastAsia"/>
        </w:rPr>
        <w:t> </w:t>
      </w:r>
      <w:r w:rsidRPr="00911CC9">
        <w:t>共建幸福家庭倡议书》，积极引导新婚夫妇争做移风易俗的践行者和受</w:t>
      </w:r>
      <w:r w:rsidRPr="00911CC9">
        <w:rPr>
          <w:rFonts w:hint="eastAsia"/>
        </w:rPr>
        <w:t>益者。通过“文明积分、道德超市、红黑榜”等做法，公示评选结果，发挥文明家庭、五好家庭、最美家庭等示范带动作用，引导广大群众自我约束。依托新时代文明实践所、站，建立健全全县</w:t>
      </w:r>
      <w:r w:rsidRPr="00911CC9">
        <w:t>415</w:t>
      </w:r>
      <w:r w:rsidRPr="00911CC9">
        <w:t>个村（社区）村规民约、红白理事会、道德评议会、禁赌禁毒会、村民议事会等群众自治组织，充分发挥村民自治作用，加强正向引导。</w:t>
      </w:r>
    </w:p>
    <w:p w:rsidR="00B21EBF" w:rsidRDefault="00B21EBF" w:rsidP="00B21EBF">
      <w:pPr>
        <w:ind w:firstLineChars="200" w:firstLine="420"/>
        <w:jc w:val="right"/>
      </w:pPr>
      <w:r w:rsidRPr="00911CC9">
        <w:rPr>
          <w:rFonts w:hint="eastAsia"/>
        </w:rPr>
        <w:t>精神文明报</w:t>
      </w:r>
      <w:r>
        <w:rPr>
          <w:rFonts w:hint="eastAsia"/>
        </w:rPr>
        <w:t>2023-08-24</w:t>
      </w:r>
    </w:p>
    <w:p w:rsidR="00B21EBF" w:rsidRDefault="00B21EBF" w:rsidP="00303CD3">
      <w:pPr>
        <w:sectPr w:rsidR="00B21EBF" w:rsidSect="00303C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854EE" w:rsidRDefault="00B854EE"/>
    <w:sectPr w:rsidR="00B854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1EBF"/>
    <w:rsid w:val="00B21EBF"/>
    <w:rsid w:val="00B854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1EB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B21EB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1688</Characters>
  <Application>Microsoft Office Word</Application>
  <DocSecurity>0</DocSecurity>
  <Lines>14</Lines>
  <Paragraphs>3</Paragraphs>
  <ScaleCrop>false</ScaleCrop>
  <Company>Microsoft</Company>
  <LinksUpToDate>false</LinksUpToDate>
  <CharactersWithSpaces>1981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2023-09-05T12:39:00Z</dcterms:created>
</cp:coreProperties>
</file>