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158" w:rsidRDefault="00F34158" w:rsidP="00216F6E">
      <w:pPr>
        <w:pStyle w:val="1"/>
      </w:pPr>
      <w:r>
        <w:rPr>
          <w:rFonts w:hint="eastAsia"/>
        </w:rPr>
        <w:t>浙江省乐清市虹桥职业技术学校 产教融合“向深处走”</w:t>
      </w:r>
      <w:r>
        <w:t xml:space="preserve"> 校企合作</w:t>
      </w:r>
      <w:r>
        <w:t>“</w:t>
      </w:r>
      <w:r>
        <w:t>往实里去</w:t>
      </w:r>
      <w:r>
        <w:t>”</w:t>
      </w:r>
    </w:p>
    <w:p w:rsidR="00F34158" w:rsidRDefault="00F34158" w:rsidP="00F34158">
      <w:pPr>
        <w:ind w:firstLineChars="200" w:firstLine="420"/>
      </w:pPr>
      <w:r>
        <w:t>浙江省乐清市虹桥职业技术学校创办于</w:t>
      </w:r>
      <w:r>
        <w:t>1985</w:t>
      </w:r>
      <w:r>
        <w:t>年，是乐清市教育部门直属中等职业学校。近年来，学校秉承</w:t>
      </w:r>
      <w:r>
        <w:t>“</w:t>
      </w:r>
      <w:r>
        <w:t>三服务</w:t>
      </w:r>
      <w:r>
        <w:t>”</w:t>
      </w:r>
      <w:r>
        <w:t>的办学理念</w:t>
      </w:r>
      <w:r>
        <w:t>——</w:t>
      </w:r>
      <w:r>
        <w:t>服务学生未来发展、服务教师专业成长、服务区域经济转型，积极对接新经济、新业态、新技术、新职业，打造</w:t>
      </w:r>
      <w:r>
        <w:t>“</w:t>
      </w:r>
      <w:r>
        <w:t>互融共生</w:t>
      </w:r>
      <w:r>
        <w:t>”</w:t>
      </w:r>
      <w:r>
        <w:t>的校企命运共同体，不断推动产教融合</w:t>
      </w:r>
      <w:r>
        <w:t>“</w:t>
      </w:r>
      <w:r>
        <w:t>向深处走</w:t>
      </w:r>
      <w:r>
        <w:t>”</w:t>
      </w:r>
      <w:r>
        <w:t>、校企合作</w:t>
      </w:r>
      <w:r>
        <w:t>“</w:t>
      </w:r>
      <w:r>
        <w:t>往实里去</w:t>
      </w:r>
      <w:r>
        <w:t>”</w:t>
      </w:r>
      <w:r>
        <w:t>，为区域产业高质量发展注入新动力。</w:t>
      </w:r>
    </w:p>
    <w:p w:rsidR="00F34158" w:rsidRDefault="00F34158" w:rsidP="00F34158">
      <w:pPr>
        <w:ind w:firstLineChars="200" w:firstLine="420"/>
      </w:pPr>
      <w:r>
        <w:t>专业设置精准对接产业发展</w:t>
      </w:r>
    </w:p>
    <w:p w:rsidR="00F34158" w:rsidRDefault="00F34158" w:rsidP="00F34158">
      <w:pPr>
        <w:ind w:firstLineChars="200" w:firstLine="420"/>
      </w:pPr>
      <w:r>
        <w:t>专业设置契合区域产业结构及转型升级需求是产教融合的现实基础。学校成立专业发展指导委员会，定期深入企业走访调研，在充分考虑师资、设备等办学资源的基础上，通过</w:t>
      </w:r>
      <w:r>
        <w:t>“</w:t>
      </w:r>
      <w:r>
        <w:t>淘汰、控制、整合、增加</w:t>
      </w:r>
      <w:r>
        <w:t>”</w:t>
      </w:r>
      <w:r>
        <w:t>等多元途径，动态调整专业设置，真正把专业建在产业链上。</w:t>
      </w:r>
    </w:p>
    <w:p w:rsidR="00F34158" w:rsidRDefault="00F34158" w:rsidP="00F34158">
      <w:pPr>
        <w:ind w:firstLineChars="200" w:firstLine="420"/>
      </w:pPr>
      <w:r>
        <w:t>学校瞄准浙江省八大万亿产业、温州战略性新兴产业和传统优势产业，如低压电器、电器接插件、精密模具等产业群，经过不断优化整合，目前初步形成了与产业发展相匹配、符合地方经济发展特点和规律的</w:t>
      </w:r>
      <w:r>
        <w:t>“</w:t>
      </w:r>
      <w:r>
        <w:t>一核三配</w:t>
      </w:r>
      <w:r>
        <w:t>”</w:t>
      </w:r>
      <w:r>
        <w:t>专业体系。一核指</w:t>
      </w:r>
      <w:r>
        <w:t>“</w:t>
      </w:r>
      <w:r>
        <w:t>智能制造</w:t>
      </w:r>
      <w:r>
        <w:t>”</w:t>
      </w:r>
      <w:r>
        <w:t>核心专业群，是学校集中优势资源打造的王牌专业；三配指</w:t>
      </w:r>
      <w:r>
        <w:t>“</w:t>
      </w:r>
      <w:r>
        <w:t>智能财贸</w:t>
      </w:r>
      <w:r>
        <w:t>”“</w:t>
      </w:r>
      <w:r>
        <w:t>智能管理</w:t>
      </w:r>
      <w:r>
        <w:t>”“</w:t>
      </w:r>
      <w:r>
        <w:t>智能信技</w:t>
      </w:r>
      <w:r>
        <w:t>”</w:t>
      </w:r>
      <w:r>
        <w:t>三大配套专业群，是学校根据当地产业发展需求设置的支撑专业。</w:t>
      </w:r>
    </w:p>
    <w:p w:rsidR="00F34158" w:rsidRDefault="00F34158" w:rsidP="00F34158">
      <w:pPr>
        <w:ind w:firstLineChars="200" w:firstLine="420"/>
      </w:pPr>
      <w:r>
        <w:t>秉承与时俱进的专业群建设原则，学校发挥与区域产业联系紧密的优势，根据产业变化动态调整专业设置。在具体实践中，学校着重在两方面发力：一是通过实施专业</w:t>
      </w:r>
      <w:r>
        <w:t>“</w:t>
      </w:r>
      <w:r>
        <w:t>互联网</w:t>
      </w:r>
      <w:r>
        <w:t>+”“</w:t>
      </w:r>
      <w:r>
        <w:t>人工智能</w:t>
      </w:r>
      <w:r>
        <w:t>+”</w:t>
      </w:r>
      <w:r>
        <w:t>改造，增加模具设计与制造、机械加工等传统专业的</w:t>
      </w:r>
      <w:r>
        <w:t>“</w:t>
      </w:r>
      <w:r>
        <w:t>智能</w:t>
      </w:r>
      <w:r>
        <w:t>”</w:t>
      </w:r>
      <w:r>
        <w:t>含量；二是根据当地产业发展趋势，前瞻性地增设工业机器人、增材制造技术等新兴专业。双管齐下，全力助推</w:t>
      </w:r>
      <w:r>
        <w:t>“</w:t>
      </w:r>
      <w:r>
        <w:t>乐清制造</w:t>
      </w:r>
      <w:r>
        <w:t>”</w:t>
      </w:r>
      <w:r>
        <w:t>向</w:t>
      </w:r>
      <w:r>
        <w:t>“</w:t>
      </w:r>
      <w:r>
        <w:t>乐清智造</w:t>
      </w:r>
      <w:r>
        <w:t>”</w:t>
      </w:r>
      <w:r>
        <w:t>升级。</w:t>
      </w:r>
    </w:p>
    <w:p w:rsidR="00F34158" w:rsidRDefault="00F34158" w:rsidP="00F34158">
      <w:pPr>
        <w:ind w:firstLineChars="200" w:firstLine="420"/>
      </w:pPr>
      <w:r>
        <w:t>培养模式精准满足企业需求</w:t>
      </w:r>
    </w:p>
    <w:p w:rsidR="00F34158" w:rsidRDefault="00F34158" w:rsidP="00F34158">
      <w:pPr>
        <w:ind w:firstLineChars="200" w:firstLine="420"/>
      </w:pPr>
      <w:r>
        <w:t>紧丝、检查插接件、调整铜丝垂直度</w:t>
      </w:r>
      <w:r>
        <w:t>……</w:t>
      </w:r>
      <w:r>
        <w:t>在有条不紊地做好各项准备工作后，虹桥职业技术学校模具设计与制造专业的高三学生开始切割工件，他们还是合兴集团慢走丝车间的准员工。</w:t>
      </w:r>
    </w:p>
    <w:p w:rsidR="00F34158" w:rsidRDefault="00F34158" w:rsidP="00F34158">
      <w:pPr>
        <w:ind w:firstLineChars="200" w:firstLine="420"/>
      </w:pPr>
      <w:r>
        <w:t>“</w:t>
      </w:r>
      <w:r>
        <w:t>模具设计与制造专业是学校的特色专业，为实现职业教育与企业实际需求的无缝对接，学校积极与企业签订</w:t>
      </w:r>
      <w:r>
        <w:t>‘</w:t>
      </w:r>
      <w:r>
        <w:t>订单式</w:t>
      </w:r>
      <w:r>
        <w:t>’</w:t>
      </w:r>
      <w:r>
        <w:t>人才培养协议，深入探索</w:t>
      </w:r>
      <w:r>
        <w:t>‘</w:t>
      </w:r>
      <w:r>
        <w:t>现代学徒制</w:t>
      </w:r>
      <w:r>
        <w:t>’</w:t>
      </w:r>
      <w:r>
        <w:t>育人方式，凝练出</w:t>
      </w:r>
      <w:r>
        <w:t>“</w:t>
      </w:r>
      <w:r>
        <w:t>产学研用</w:t>
      </w:r>
      <w:r>
        <w:t>”</w:t>
      </w:r>
      <w:r>
        <w:t>一体化的教学模式，让学生能更好地学习技艺，踏出校门就能实现就业。</w:t>
      </w:r>
      <w:r>
        <w:t>”</w:t>
      </w:r>
      <w:r>
        <w:t>虹桥职业技术学校校长吴金龙介绍。</w:t>
      </w:r>
    </w:p>
    <w:p w:rsidR="00F34158" w:rsidRDefault="00F34158" w:rsidP="00F34158">
      <w:pPr>
        <w:ind w:firstLineChars="200" w:firstLine="420"/>
      </w:pPr>
      <w:r>
        <w:t>首先，以企业岗位需求为导向制定课程标准、设置授课计划，按企业技能标准实施教学。例如：学校与合兴集团共同开发了《车工面对面》《</w:t>
      </w:r>
      <w:r>
        <w:t>CAD</w:t>
      </w:r>
      <w:r>
        <w:t>实践与指导》等一系列校本教材，充分保障学生学用合一。其次，推行校企联合培养的</w:t>
      </w:r>
      <w:r>
        <w:t>“</w:t>
      </w:r>
      <w:r>
        <w:t>双导师制</w:t>
      </w:r>
      <w:r>
        <w:t>”</w:t>
      </w:r>
      <w:r>
        <w:t>，即由学校导师和企业导师共同指导学生完成顶岗实习。通过员工式日常管理、技能培训、项目实战等环节，让学生真实参与企业项目流程，实现从</w:t>
      </w:r>
      <w:r>
        <w:t>“</w:t>
      </w:r>
      <w:r>
        <w:t>学生</w:t>
      </w:r>
      <w:r>
        <w:t>”</w:t>
      </w:r>
      <w:r>
        <w:t>到</w:t>
      </w:r>
      <w:r>
        <w:t>“</w:t>
      </w:r>
      <w:r>
        <w:t>员工</w:t>
      </w:r>
      <w:r>
        <w:t>”</w:t>
      </w:r>
      <w:r>
        <w:t>的平稳过渡。再其次，推行</w:t>
      </w:r>
      <w:r>
        <w:t>“1+X”</w:t>
      </w:r>
      <w:r>
        <w:t>证书制度，将职业技能等级证书标准融入课程标准，以证促改、以证促学、以证促教、以证促建。</w:t>
      </w:r>
    </w:p>
    <w:p w:rsidR="00F34158" w:rsidRDefault="00F34158" w:rsidP="00F34158">
      <w:pPr>
        <w:ind w:firstLineChars="200" w:firstLine="420"/>
      </w:pPr>
      <w:r>
        <w:t>如今，学校已与合兴集团、浙江中讯电子公司、浙江津达电子公司、乐清市电子工业协会、乐清市模具行业协会等多家地方龙头企业及行业协会达成紧密合作，建立校外实习基地，扎实推进</w:t>
      </w:r>
      <w:r>
        <w:t>“</w:t>
      </w:r>
      <w:r>
        <w:t>双主体</w:t>
      </w:r>
      <w:r>
        <w:t>”</w:t>
      </w:r>
      <w:r>
        <w:t>育人模式，真正让</w:t>
      </w:r>
      <w:r>
        <w:t>“</w:t>
      </w:r>
      <w:r>
        <w:t>学得好</w:t>
      </w:r>
      <w:r>
        <w:t>”</w:t>
      </w:r>
      <w:r>
        <w:t>和</w:t>
      </w:r>
      <w:r>
        <w:t>“</w:t>
      </w:r>
      <w:r>
        <w:t>用得上</w:t>
      </w:r>
      <w:r>
        <w:t>”</w:t>
      </w:r>
      <w:r>
        <w:t>实现无缝衔接。</w:t>
      </w:r>
    </w:p>
    <w:p w:rsidR="00F34158" w:rsidRDefault="00F34158" w:rsidP="00F34158">
      <w:pPr>
        <w:ind w:firstLineChars="200" w:firstLine="420"/>
      </w:pPr>
      <w:r>
        <w:t>实训基地精准保障学生成长</w:t>
      </w:r>
    </w:p>
    <w:p w:rsidR="00F34158" w:rsidRDefault="00F34158" w:rsidP="00F34158">
      <w:pPr>
        <w:ind w:firstLineChars="200" w:firstLine="420"/>
      </w:pPr>
      <w:r>
        <w:t>实训是职业技能教学的基础，实训环境中的教学不仅可以避免理论课堂的</w:t>
      </w:r>
      <w:r>
        <w:t>“</w:t>
      </w:r>
      <w:r>
        <w:t>纸上谈兵</w:t>
      </w:r>
      <w:r>
        <w:t>”</w:t>
      </w:r>
      <w:r>
        <w:t>，还能让学生在做中学，有效提升实操水平。为此，学校与合作企业联动，积极探索</w:t>
      </w:r>
      <w:r>
        <w:t>“</w:t>
      </w:r>
      <w:r>
        <w:t>校中厂</w:t>
      </w:r>
      <w:r>
        <w:t>”“</w:t>
      </w:r>
      <w:r>
        <w:t>厂中校</w:t>
      </w:r>
      <w:r>
        <w:t>”</w:t>
      </w:r>
      <w:r>
        <w:t>合作模式，共建了一系列校内外实训基地。基地的训练项目和企业生产任务高度相似，让学生在不断的</w:t>
      </w:r>
      <w:r>
        <w:t>“</w:t>
      </w:r>
      <w:r>
        <w:t>真枪实战</w:t>
      </w:r>
      <w:r>
        <w:t>”</w:t>
      </w:r>
      <w:r>
        <w:t>中，将理论与实践融会贯通，提升专业技能，锤炼职业精神。</w:t>
      </w:r>
    </w:p>
    <w:p w:rsidR="00F34158" w:rsidRDefault="00F34158" w:rsidP="00F34158">
      <w:pPr>
        <w:ind w:firstLineChars="200" w:firstLine="420"/>
      </w:pPr>
      <w:r>
        <w:t>近年来，学校多方筹措资金建设实训基地，得到了合作企业的大力支持，如江苏华富电子公司就为学校提供了价值约</w:t>
      </w:r>
      <w:r>
        <w:t>200</w:t>
      </w:r>
      <w:r>
        <w:t>万元的实训设备。自</w:t>
      </w:r>
      <w:r>
        <w:t>2018</w:t>
      </w:r>
      <w:r>
        <w:t>年起，学校投入建设智能制造实训大楼，将包括校企合作区、模具设计制造中心、产教融合柔性制造生产线等</w:t>
      </w:r>
      <w:r>
        <w:t>16</w:t>
      </w:r>
      <w:r>
        <w:t>个实训区。</w:t>
      </w:r>
    </w:p>
    <w:p w:rsidR="00F34158" w:rsidRDefault="00F34158" w:rsidP="00F34158">
      <w:pPr>
        <w:ind w:firstLineChars="200" w:firstLine="420"/>
      </w:pPr>
      <w:r>
        <w:t>“</w:t>
      </w:r>
      <w:r>
        <w:t>学校把企业设备搬进校园，从入校就完全按照企业的用人规格来培养我们，实操类课程很多，让我们所学皆所需，所学皆所用，拥有了在社会安身立命的资本。</w:t>
      </w:r>
      <w:r>
        <w:t>”</w:t>
      </w:r>
      <w:r>
        <w:t>谈到学校的实训基地，学生连连称赞。</w:t>
      </w:r>
    </w:p>
    <w:p w:rsidR="00F34158" w:rsidRDefault="00F34158" w:rsidP="00F34158">
      <w:pPr>
        <w:ind w:firstLineChars="200" w:firstLine="420"/>
      </w:pPr>
      <w:r>
        <w:t>职业教育前途广阔、大有可为。面对职业教育发展的新形势、新机遇和新挑战，吴金龙表示，未来，学校将继续瞄准区域产业优化升级的方向，进一步推进产教融合、校企合作，深化岗课赛证融通的育人模式，在建设国家优质中职学校的新征程上阔步行进，以充分满足区域经济高质量发展对技术技能人才的需要。</w:t>
      </w:r>
    </w:p>
    <w:p w:rsidR="00F34158" w:rsidRDefault="00F34158" w:rsidP="00216F6E">
      <w:pPr>
        <w:ind w:firstLine="420"/>
        <w:jc w:val="right"/>
      </w:pPr>
      <w:r w:rsidRPr="00216F6E">
        <w:rPr>
          <w:rFonts w:hint="eastAsia"/>
        </w:rPr>
        <w:t>浙江省乐清市虹桥职业技术学校</w:t>
      </w:r>
      <w:r>
        <w:rPr>
          <w:rFonts w:hint="eastAsia"/>
        </w:rPr>
        <w:t>2023-8-29</w:t>
      </w:r>
    </w:p>
    <w:p w:rsidR="00F34158" w:rsidRDefault="00F34158" w:rsidP="009377B5">
      <w:pPr>
        <w:sectPr w:rsidR="00F34158" w:rsidSect="009377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7798F" w:rsidRDefault="00E7798F"/>
    <w:sectPr w:rsidR="00E779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4158"/>
    <w:rsid w:val="00E7798F"/>
    <w:rsid w:val="00F34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41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41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1568</Characters>
  <Application>Microsoft Office Word</Application>
  <DocSecurity>0</DocSecurity>
  <Lines>13</Lines>
  <Paragraphs>3</Paragraphs>
  <ScaleCrop>false</ScaleCrop>
  <Company>Microsoft</Company>
  <LinksUpToDate>false</LinksUpToDate>
  <CharactersWithSpaces>1840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2023-09-06T10:50:00Z</dcterms:created>
</cp:coreProperties>
</file>