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4B9C" w:rsidRDefault="00F34B9C" w:rsidP="00A35311">
      <w:pPr>
        <w:pStyle w:val="1"/>
      </w:pPr>
      <w:r>
        <w:rPr>
          <w:rFonts w:hint="eastAsia"/>
        </w:rPr>
        <w:t>湖南：</w:t>
      </w:r>
      <w:r w:rsidRPr="00A35311">
        <w:rPr>
          <w:rFonts w:hint="eastAsia"/>
        </w:rPr>
        <w:t>多措并举</w:t>
      </w:r>
      <w:r w:rsidRPr="00A35311">
        <w:t xml:space="preserve"> 突出实效 引导离退休老干部为党的事业增添正能量</w:t>
      </w:r>
    </w:p>
    <w:p w:rsidR="00F34B9C" w:rsidRDefault="00F34B9C" w:rsidP="00F34B9C">
      <w:pPr>
        <w:ind w:firstLineChars="200" w:firstLine="420"/>
      </w:pPr>
      <w:r>
        <w:rPr>
          <w:rFonts w:hint="eastAsia"/>
        </w:rPr>
        <w:t>全国离退休干部“双先”表彰大会召开以来，湖南省委各级老干部工作部门精心部署，多措并举引导离退休老干部发挥各自优势，为湖南改革发展汇聚正能量。</w:t>
      </w:r>
    </w:p>
    <w:p w:rsidR="00F34B9C" w:rsidRDefault="00F34B9C" w:rsidP="00F34B9C">
      <w:pPr>
        <w:ind w:firstLineChars="200" w:firstLine="420"/>
      </w:pPr>
      <w:r>
        <w:rPr>
          <w:rFonts w:hint="eastAsia"/>
        </w:rPr>
        <w:t>一、在加强离退休干部“两项建设”上下功夫，汇聚精神引领正能量</w:t>
      </w:r>
    </w:p>
    <w:p w:rsidR="00F34B9C" w:rsidRDefault="00F34B9C" w:rsidP="00F34B9C">
      <w:pPr>
        <w:ind w:firstLineChars="200" w:firstLine="420"/>
      </w:pPr>
      <w:r>
        <w:rPr>
          <w:rFonts w:hint="eastAsia"/>
        </w:rPr>
        <w:t>一是以加强理想信念和党性教育为重点，为老同志汇聚正能量注入思想动力。党的十八大召开以来，全省组织离退休干部座谈讨论</w:t>
      </w:r>
      <w:r>
        <w:t>12000</w:t>
      </w:r>
      <w:r>
        <w:t>多场次，专题辅导讲座</w:t>
      </w:r>
      <w:r>
        <w:t>1000</w:t>
      </w:r>
      <w:r>
        <w:t>多场，出学习专栏专刊</w:t>
      </w:r>
      <w:r>
        <w:t>5000</w:t>
      </w:r>
      <w:r>
        <w:t>多期，举办文艺演出、书画摄影等宣传活动</w:t>
      </w:r>
      <w:r>
        <w:t>2000</w:t>
      </w:r>
      <w:r>
        <w:t>多场次，发放学习资料</w:t>
      </w:r>
      <w:r>
        <w:t>15</w:t>
      </w:r>
      <w:r>
        <w:t>万余份，营造了学习宣传贯彻十八大、十八届三中、四中全会和习近平总书记系列重要讲话精神的浓厚氛围。全国双先表彰会结束后，我们印发了全国离退休干部</w:t>
      </w:r>
      <w:r>
        <w:t>“</w:t>
      </w:r>
      <w:r>
        <w:t>双先</w:t>
      </w:r>
      <w:r>
        <w:t>”</w:t>
      </w:r>
      <w:r>
        <w:t>表彰大会精神宣讲提纲和宣传手册</w:t>
      </w:r>
      <w:r>
        <w:t>80</w:t>
      </w:r>
      <w:r>
        <w:t>多万份，分发给全省离退休干部党支部和离退休干部，帮助他们全面准确地学习掌握以</w:t>
      </w:r>
      <w:r>
        <w:t>“</w:t>
      </w:r>
      <w:r>
        <w:rPr>
          <w:rFonts w:hint="eastAsia"/>
        </w:rPr>
        <w:t>展示阳光心态、体验美好生活、畅谈发展变化”为主要内容的为党和人民事业增添正能量活动的深刻内涵、主要内容和基本要求。通过学习教育，广大老同志在思想认识上与时俱进，进一步增强了为党的事业增添正能量的思想自觉和行动自觉。</w:t>
      </w:r>
    </w:p>
    <w:p w:rsidR="00F34B9C" w:rsidRDefault="00F34B9C" w:rsidP="00F34B9C">
      <w:pPr>
        <w:ind w:firstLineChars="200" w:firstLine="420"/>
      </w:pPr>
      <w:r>
        <w:rPr>
          <w:rFonts w:hint="eastAsia"/>
        </w:rPr>
        <w:t>二是以加强离退休干部党组织建设为主线，为老同志汇聚正能量提供组织支撑。全省建立健全了争创“五好”离退休干部党支部、争当“四好”老干部活动长效机制，</w:t>
      </w:r>
      <w:r>
        <w:t>10673</w:t>
      </w:r>
      <w:r>
        <w:t>个离退休干部党支部组织设置不断优化，支部作用进一步发挥。湖南老干部党校每年都举办一期党支部书记培训班，全省各地各单位每年举办离退休干部党支部书记培训班</w:t>
      </w:r>
      <w:r>
        <w:t>600</w:t>
      </w:r>
      <w:r>
        <w:t>多期，离退休干部党员教育管理不断加强。积极探索离退休干部党建工作新模式，岳阳市今年</w:t>
      </w:r>
      <w:r>
        <w:t>4</w:t>
      </w:r>
      <w:r>
        <w:t>月份成立了离退休干部工作委员会，离退休干部党建工作科学化水平进一步提高。</w:t>
      </w:r>
    </w:p>
    <w:p w:rsidR="00F34B9C" w:rsidRDefault="00F34B9C" w:rsidP="00F34B9C">
      <w:pPr>
        <w:ind w:firstLineChars="200" w:firstLine="420"/>
      </w:pPr>
      <w:r>
        <w:rPr>
          <w:rFonts w:hint="eastAsia"/>
        </w:rPr>
        <w:t>三是以加强服务管理为抓手，为老同志汇聚正能量夯实工作基础。坚持了“六个一”工作制度，即每年开展一个专题思想教育活动，举办一次形势报告会，进行一次征文活动，培训一次离退休干部党支部书记，组织一次省级老领导外出参观考察工农业建设项目，召开一次离退休干部党支部建设工作会议，着力扩大了服务管理工作覆盖面。积极为老同志办实事、办好事、解难事。按照去年</w:t>
      </w:r>
      <w:r>
        <w:t>12</w:t>
      </w:r>
      <w:r>
        <w:t>月</w:t>
      </w:r>
      <w:r>
        <w:t>4</w:t>
      </w:r>
      <w:r>
        <w:t>日省委常委会要求，我们出台了四个政策文件，一是关于建立特困离休干部及遗孀帮扶机制的意见，二是关于调整建国初期参加革命工作的部分退休干部生活医疗补贴标准的通知，三是</w:t>
      </w:r>
      <w:r>
        <w:rPr>
          <w:rFonts w:hint="eastAsia"/>
        </w:rPr>
        <w:t>关于调整离休干部无固定收入的遗孀、配偶及建国前参加革命工作建国后退职干部生活补助标准的通知，四是关于规范省级干部自雇费有关问题的通知，及时让老同志共享改革发展成果。通过不断加强对老同志的管理服务工作，使广大老同志充分感受到政治上的尊重、思想上的关心和精神上的关怀，进一步激发了老同志政治认同、价值认同正能量。</w:t>
      </w:r>
    </w:p>
    <w:p w:rsidR="00F34B9C" w:rsidRDefault="00F34B9C" w:rsidP="00F34B9C">
      <w:pPr>
        <w:ind w:firstLineChars="200" w:firstLine="420"/>
      </w:pPr>
      <w:r>
        <w:rPr>
          <w:rFonts w:hint="eastAsia"/>
        </w:rPr>
        <w:t>二、在加强平台建设上做文章，汇聚助推发展正能量</w:t>
      </w:r>
    </w:p>
    <w:p w:rsidR="00F34B9C" w:rsidRDefault="00F34B9C" w:rsidP="00F34B9C">
      <w:pPr>
        <w:ind w:firstLineChars="200" w:firstLine="420"/>
      </w:pPr>
      <w:r>
        <w:rPr>
          <w:rFonts w:hint="eastAsia"/>
        </w:rPr>
        <w:t>一是将老同志自身优势与当前中心工作相结合，搭建参谋议政平台。利用发挥老同志的政治优势、经验优势和威望优势，引导他们围绕湖南科学发展，积极建言献策，当好党委，政府的参谋助手。在我为“十二五”献计献策活动中，全省共征集老同志合理化建议</w:t>
      </w:r>
      <w:r>
        <w:t>3.4</w:t>
      </w:r>
      <w:r>
        <w:t>万余条、调研报告</w:t>
      </w:r>
      <w:r>
        <w:t>420</w:t>
      </w:r>
      <w:r>
        <w:t>余篇。在党的群众路线教育实践活动中，广大离退休干部用亲身经历说家风、讲传统、作报告，促进了教育实践活动的深入推进。省委启动</w:t>
      </w:r>
      <w:r>
        <w:t>“</w:t>
      </w:r>
      <w:r>
        <w:t>三严三实</w:t>
      </w:r>
      <w:r>
        <w:t>”</w:t>
      </w:r>
      <w:r>
        <w:t>专题教育后，短短半个月时间内，老同志发表了相关博文数十篇，论坛跟帖数百次，</w:t>
      </w:r>
      <w:r>
        <w:t>QQ</w:t>
      </w:r>
      <w:r>
        <w:t>群讨论上千条，积极表达了对开展</w:t>
      </w:r>
      <w:r>
        <w:t>“</w:t>
      </w:r>
      <w:r>
        <w:t>三严三实</w:t>
      </w:r>
      <w:r>
        <w:t>”</w:t>
      </w:r>
      <w:r>
        <w:rPr>
          <w:rFonts w:hint="eastAsia"/>
        </w:rPr>
        <w:t>专题教育的支持和期待，营造了良好氛围。</w:t>
      </w:r>
    </w:p>
    <w:p w:rsidR="00F34B9C" w:rsidRDefault="00F34B9C" w:rsidP="00F34B9C">
      <w:pPr>
        <w:ind w:firstLineChars="200" w:firstLine="420"/>
      </w:pPr>
      <w:r>
        <w:rPr>
          <w:rFonts w:hint="eastAsia"/>
        </w:rPr>
        <w:t>二是将老同志所学所长与社会所需所盼相结合，搭建社会实践平台。各级关工委、老科协、老体协、老年书画协会和老年保健协会等老年群众组织，找准社会需求定位，充分发挥了自身作用。全省关心下一代工作网络健全，以老干部、老战士、老专家、老教师、老模范为主体的“五老”队伍达</w:t>
      </w:r>
      <w:r>
        <w:t>83</w:t>
      </w:r>
      <w:r>
        <w:t>万余人，基本形成了哪里有青少年，哪里就有老同志在发挥作用的工作局面。省老科协向省委省政府提出的</w:t>
      </w:r>
      <w:r>
        <w:t>“</w:t>
      </w:r>
      <w:r>
        <w:t>十二五</w:t>
      </w:r>
      <w:r>
        <w:t>”</w:t>
      </w:r>
      <w:r>
        <w:t>期间打造</w:t>
      </w:r>
      <w:r>
        <w:t>“</w:t>
      </w:r>
      <w:r>
        <w:t>楠竹千亿产业</w:t>
      </w:r>
      <w:r>
        <w:t>”</w:t>
      </w:r>
      <w:r>
        <w:t>的建议，被确定为</w:t>
      </w:r>
      <w:r>
        <w:t>“</w:t>
      </w:r>
      <w:r>
        <w:t>省长工程</w:t>
      </w:r>
      <w:r>
        <w:t>”</w:t>
      </w:r>
      <w:r>
        <w:t>。全省老科协组织牵头开发特色红薯、中药材等特色农产品达</w:t>
      </w:r>
      <w:r>
        <w:t>270</w:t>
      </w:r>
      <w:r>
        <w:t>万亩，为农民创造经济效益</w:t>
      </w:r>
      <w:r>
        <w:t>54</w:t>
      </w:r>
      <w:r>
        <w:t>亿元。</w:t>
      </w:r>
      <w:r>
        <w:rPr>
          <w:rFonts w:hint="eastAsia"/>
        </w:rPr>
        <w:t>省老年保健协会在全省大部分市县区建立了网络，成立了专家队伍，出版了保健教材，定期举办知识讲座，省直参加听课的离退休干部达</w:t>
      </w:r>
      <w:r>
        <w:t>3</w:t>
      </w:r>
      <w:r>
        <w:t>万人次。省老干部书画家协会在全省开展</w:t>
      </w:r>
      <w:r>
        <w:t>“</w:t>
      </w:r>
      <w:r>
        <w:t>书画之乡</w:t>
      </w:r>
      <w:r>
        <w:t>”</w:t>
      </w:r>
      <w:r>
        <w:t>创建活动，至今已有</w:t>
      </w:r>
      <w:r>
        <w:t>50</w:t>
      </w:r>
      <w:r>
        <w:t>个县（市、区）验收达标，出版的《书画精粹》杂志发行</w:t>
      </w:r>
      <w:r>
        <w:t>4</w:t>
      </w:r>
      <w:r>
        <w:t>万多册。省老年体育协会和省老干部活动促进会定期组织离退休干部开展门球比赛、钓鱼比赛，丰富了老同志的晚年生活，提升了文化内涵。</w:t>
      </w:r>
    </w:p>
    <w:p w:rsidR="00F34B9C" w:rsidRDefault="00F34B9C" w:rsidP="00F34B9C">
      <w:pPr>
        <w:ind w:firstLineChars="200" w:firstLine="420"/>
      </w:pPr>
      <w:r>
        <w:rPr>
          <w:rFonts w:hint="eastAsia"/>
        </w:rPr>
        <w:t>三是将活动开展与重大社会热点和时间节点结合，搭建主题活动平台。紧扣全国、湖南发展热点问题，在全省离退休干部中组织开展“四看”活动，即围绕我看“四个全面”、我看“一带一路”、我看“四化两型”、我看“十三五”开展调研，引导老干部积极为中央、省委重大决策部署点赞跟评，为湖南经济社会发展献计献策。目前，全省</w:t>
      </w:r>
      <w:r>
        <w:t>14</w:t>
      </w:r>
      <w:r>
        <w:t>个市州、</w:t>
      </w:r>
      <w:r>
        <w:t>122</w:t>
      </w:r>
      <w:r>
        <w:t>个县市区都进行了活动部署，</w:t>
      </w:r>
      <w:r>
        <w:t>2</w:t>
      </w:r>
      <w:r>
        <w:t>万多名老同志参与调研，有效激发了离退休干部增添正能量的内生动力。围绕纪念抗战胜利</w:t>
      </w:r>
      <w:r>
        <w:t>70</w:t>
      </w:r>
      <w:r>
        <w:t>周年，启动了</w:t>
      </w:r>
      <w:r>
        <w:t>“</w:t>
      </w:r>
      <w:r>
        <w:t>铭记历史、珍惜当下、展望未来</w:t>
      </w:r>
      <w:r>
        <w:t>——</w:t>
      </w:r>
      <w:r>
        <w:t>抗战老兵传精神</w:t>
      </w:r>
      <w:r>
        <w:t>”</w:t>
      </w:r>
      <w:r>
        <w:t>和</w:t>
      </w:r>
      <w:r>
        <w:t>“</w:t>
      </w:r>
      <w:r>
        <w:t>回忆激情岁月，争</w:t>
      </w:r>
      <w:r>
        <w:rPr>
          <w:rFonts w:hint="eastAsia"/>
        </w:rPr>
        <w:t>做焦裕禄式县委书记——老县委书记传作风”两个主题访谈活动，通过采访宣传</w:t>
      </w:r>
      <w:r>
        <w:t>100</w:t>
      </w:r>
      <w:r>
        <w:t>名抗战老兵、</w:t>
      </w:r>
      <w:r>
        <w:t>100</w:t>
      </w:r>
      <w:r>
        <w:t>名老县委书记的感人事迹，重温光荣历史、传承优良作风，为推进社会主义核心价值观教育进一步丰富了内涵。</w:t>
      </w:r>
    </w:p>
    <w:p w:rsidR="00F34B9C" w:rsidRDefault="00F34B9C" w:rsidP="00F34B9C">
      <w:pPr>
        <w:ind w:firstLineChars="200" w:firstLine="420"/>
      </w:pPr>
      <w:r>
        <w:rPr>
          <w:rFonts w:hint="eastAsia"/>
        </w:rPr>
        <w:t>三、在加强网络宣传上创特色，汇聚舆论引导正能量</w:t>
      </w:r>
    </w:p>
    <w:p w:rsidR="00F34B9C" w:rsidRDefault="00F34B9C" w:rsidP="00F34B9C">
      <w:pPr>
        <w:ind w:firstLineChars="200" w:firstLine="420"/>
      </w:pPr>
      <w:r>
        <w:rPr>
          <w:rFonts w:hint="eastAsia"/>
        </w:rPr>
        <w:t>一是平台建设向高起点高层次转变。全面升级改版省局网站，努力打造具有全国影响力的老干部工作宣传、服务平台。鼓励、组织、引导老干部网宣员多在人民网、新华网等全国性的知名网站、论坛发帖发声，进一步扩大舆论引导影响力。全省现有上百名老干部网宣员在人民网、新华网、共产党员网等注册开博，平均每周有十余篇博客被选登推荐，为展示湖南老干部风采、宣传湖南发展成果传播正能量。</w:t>
      </w:r>
    </w:p>
    <w:p w:rsidR="00F34B9C" w:rsidRDefault="00F34B9C" w:rsidP="00F34B9C">
      <w:pPr>
        <w:ind w:firstLineChars="200" w:firstLine="420"/>
      </w:pPr>
      <w:r>
        <w:rPr>
          <w:rFonts w:hint="eastAsia"/>
        </w:rPr>
        <w:t>二是在队伍建设上向精干高效上发力。我们在全省特聘了</w:t>
      </w:r>
      <w:r>
        <w:t>2000</w:t>
      </w:r>
      <w:r>
        <w:t>名离退休干部为省老干部网络宣传员，并从中精选</w:t>
      </w:r>
      <w:r>
        <w:t>150</w:t>
      </w:r>
      <w:r>
        <w:t>人作为全省老干部网宣骨干。今年</w:t>
      </w:r>
      <w:r>
        <w:t>3</w:t>
      </w:r>
      <w:r>
        <w:t>月份召开了全省老干部网宣员骨干代表座谈会，大家通过互相学习、交流心得，进一步提升了网络宣传效率和效果。在骨干代表的示范作用影响下，各地各单位高度重视骨干网宣员的挖掘与筛选，积极选拔真正懂网、知网、用网，而且又有热衷于网络宣传的老干部，各自组建网络宣传</w:t>
      </w:r>
      <w:r>
        <w:t>“</w:t>
      </w:r>
      <w:r>
        <w:t>尖刀</w:t>
      </w:r>
      <w:r>
        <w:t>”</w:t>
      </w:r>
      <w:r>
        <w:t>部队，确保关键时刻能发声、善发声、发好声，为湖南改革发展注入正能量。</w:t>
      </w:r>
    </w:p>
    <w:p w:rsidR="00F34B9C" w:rsidRDefault="00F34B9C" w:rsidP="00F34B9C">
      <w:pPr>
        <w:ind w:firstLineChars="200" w:firstLine="420"/>
      </w:pPr>
      <w:r>
        <w:rPr>
          <w:rFonts w:hint="eastAsia"/>
        </w:rPr>
        <w:t>三是向培育精品博客、形成尖端品牌上发展。每个市州确定了重点对象，重点培养，重点推荐。目前，我省老干部网宣员开设的博客中，点击量上</w:t>
      </w:r>
      <w:r>
        <w:t>100</w:t>
      </w:r>
      <w:r>
        <w:t>万的现有</w:t>
      </w:r>
      <w:r>
        <w:t>5</w:t>
      </w:r>
      <w:r>
        <w:t>个，上</w:t>
      </w:r>
      <w:r>
        <w:t>10</w:t>
      </w:r>
      <w:r>
        <w:t>万的就有</w:t>
      </w:r>
      <w:r>
        <w:t>20</w:t>
      </w:r>
      <w:r>
        <w:t>多个。常德退休老干部张新民同志的博客点击量超过</w:t>
      </w:r>
      <w:r>
        <w:t>900</w:t>
      </w:r>
      <w:r>
        <w:t>万多人次，岳阳退休老干部曾国辉在人民网开设的博客</w:t>
      </w:r>
      <w:r>
        <w:t>4</w:t>
      </w:r>
      <w:r>
        <w:t>月份以来点击率增加</w:t>
      </w:r>
      <w:r>
        <w:t>10</w:t>
      </w:r>
      <w:r>
        <w:t>万多，最高日点击率达到</w:t>
      </w:r>
      <w:r>
        <w:t>1</w:t>
      </w:r>
      <w:r>
        <w:t>万多，有</w:t>
      </w:r>
      <w:r>
        <w:t>3</w:t>
      </w:r>
      <w:r>
        <w:t>篇博客被推荐到人民网首页。下一阶段，我们力争每个市州都有一到两个点击量上</w:t>
      </w:r>
      <w:r>
        <w:t>100</w:t>
      </w:r>
      <w:r>
        <w:t>万的老同志博客，</w:t>
      </w:r>
      <w:r>
        <w:t>5</w:t>
      </w:r>
      <w:r>
        <w:t>个以上点击量上</w:t>
      </w:r>
      <w:r>
        <w:t>50</w:t>
      </w:r>
      <w:r>
        <w:t>万的老同志博客，为强化网络舆论引领释放正能量。</w:t>
      </w:r>
    </w:p>
    <w:p w:rsidR="00F34B9C" w:rsidRDefault="00F34B9C" w:rsidP="00F34B9C">
      <w:pPr>
        <w:ind w:firstLineChars="200" w:firstLine="420"/>
      </w:pPr>
      <w:r>
        <w:rPr>
          <w:rFonts w:hint="eastAsia"/>
        </w:rPr>
        <w:t>四、在加强典型引领上见实效，汇聚示范带头正能量</w:t>
      </w:r>
    </w:p>
    <w:p w:rsidR="00F34B9C" w:rsidRDefault="00F34B9C" w:rsidP="00F34B9C">
      <w:pPr>
        <w:ind w:firstLineChars="200" w:firstLine="420"/>
      </w:pPr>
      <w:r>
        <w:rPr>
          <w:rFonts w:hint="eastAsia"/>
        </w:rPr>
        <w:t>一是选树好典型。与时俱进，结合中心工作树典型。去年全国双先表彰会议结束后，全省上下掀起了选树先进老干部工作先进典型的热潮。全省“双先”表彰会议推荐表彰了</w:t>
      </w:r>
      <w:r>
        <w:t>50</w:t>
      </w:r>
      <w:r>
        <w:t>个离退休干部先进集体，</w:t>
      </w:r>
      <w:r>
        <w:t>100</w:t>
      </w:r>
      <w:r>
        <w:t>个离退休干部先进个人。</w:t>
      </w:r>
      <w:r>
        <w:t>14</w:t>
      </w:r>
      <w:r>
        <w:t>个市州共表彰了</w:t>
      </w:r>
      <w:r>
        <w:t>400</w:t>
      </w:r>
      <w:r>
        <w:t>个离退休干部先进集体，</w:t>
      </w:r>
      <w:r>
        <w:t>580</w:t>
      </w:r>
      <w:r>
        <w:t>个离退休干部先进个人，构建了广大离退休干部学有典型、行有示范的良好工作格局。丰富主题，开展多样活动树典型。结合老干部工作特点和老同志关注热点，各部门各地区开展了内涵丰富、形式多样的选树典型活动，如开展</w:t>
      </w:r>
      <w:r>
        <w:t>“</w:t>
      </w:r>
      <w:r>
        <w:t>健康之星</w:t>
      </w:r>
      <w:r>
        <w:t>”</w:t>
      </w:r>
      <w:r>
        <w:t>、</w:t>
      </w:r>
      <w:r>
        <w:t>“</w:t>
      </w:r>
      <w:r>
        <w:t>书画名家</w:t>
      </w:r>
      <w:r>
        <w:t>”</w:t>
      </w:r>
      <w:r>
        <w:t>、</w:t>
      </w:r>
      <w:r>
        <w:t>“</w:t>
      </w:r>
      <w:r>
        <w:t>和谐家庭</w:t>
      </w:r>
      <w:r>
        <w:t>”</w:t>
      </w:r>
      <w:r>
        <w:t>、</w:t>
      </w:r>
      <w:r>
        <w:t>“</w:t>
      </w:r>
      <w:r>
        <w:t>长寿之星</w:t>
      </w:r>
      <w:r>
        <w:t>”</w:t>
      </w:r>
      <w:r>
        <w:rPr>
          <w:rFonts w:hint="eastAsia"/>
        </w:rPr>
        <w:t>等评比活动。各类典型的树立，在引导老同志关注和体验美好生活，培养和展示良好心态上发挥了积极的作用。</w:t>
      </w:r>
    </w:p>
    <w:p w:rsidR="00F34B9C" w:rsidRDefault="00F34B9C" w:rsidP="00F34B9C">
      <w:pPr>
        <w:ind w:firstLineChars="200" w:firstLine="420"/>
      </w:pPr>
      <w:r>
        <w:rPr>
          <w:rFonts w:hint="eastAsia"/>
        </w:rPr>
        <w:t>二是宣传好典型。充分利用报刊、电视、广播等传统媒体强化正面宣传。在《湖南日报》、湖南卫视、《老年人》杂志和《湖南老干部工作》等开辟专栏，及时宣传报道老干部先进典型和各地开展正能量活动的工作动态。长沙、湘潭、株洲、岳阳等市州纷纷在当地党报、电视台开设专栏宣传报道老干部先进事迹，营造了全社会关注、重视老干部工作的良好氛围。广泛采用网站、论坛、博客、微博、微视频等新兴媒体实现精准传播。充分运用湖南网宣工作品牌优势，组织引导</w:t>
      </w:r>
      <w:r>
        <w:t>12</w:t>
      </w:r>
      <w:r>
        <w:t>万老干部网宣员通过论坛、博客、微信、</w:t>
      </w:r>
      <w:r>
        <w:t>QQ</w:t>
      </w:r>
      <w:r>
        <w:t>交流群、等网络平台为先进典型事迹点赞点评。不断创</w:t>
      </w:r>
      <w:r>
        <w:rPr>
          <w:rFonts w:hint="eastAsia"/>
        </w:rPr>
        <w:t>新宣传手段，组织拍摄了</w:t>
      </w:r>
      <w:r>
        <w:t>4</w:t>
      </w:r>
      <w:r>
        <w:t>个离退休干部</w:t>
      </w:r>
      <w:r>
        <w:t>“</w:t>
      </w:r>
      <w:r>
        <w:t>双先</w:t>
      </w:r>
      <w:r>
        <w:t>”</w:t>
      </w:r>
      <w:r>
        <w:t>先进事迹电视专题片，在全省离退休干部</w:t>
      </w:r>
      <w:r>
        <w:t>“</w:t>
      </w:r>
      <w:r>
        <w:t>双先</w:t>
      </w:r>
      <w:r>
        <w:t>”</w:t>
      </w:r>
      <w:r>
        <w:t>表彰大会上播放，得到了省委省政府领导和参加联欢会老同志的高度赞扬，一致肯定这种宣传形式活、效果好。通过报告会、座谈会、演讲、征文等形式开展组合宣传。各地各部门纷纷开展了</w:t>
      </w:r>
      <w:r>
        <w:t>“</w:t>
      </w:r>
      <w:r>
        <w:t>学习先进典型、争当时代楷模</w:t>
      </w:r>
      <w:r>
        <w:t>”</w:t>
      </w:r>
      <w:r>
        <w:t>征文、书画展、演讲比赛等活动，并组建了老干部先进事迹宣讲团，深入到各县市区和企业开展宣讲，与广大老同志面对面交流。截止目前，全省各地共举办老干部先进事迹巡回宣讲</w:t>
      </w:r>
      <w:r>
        <w:t>300</w:t>
      </w:r>
      <w:r>
        <w:t>余场，现场参与交流的离退休老干部达</w:t>
      </w:r>
      <w:r>
        <w:t>2</w:t>
      </w:r>
      <w:r>
        <w:t>万余人，大家普遍反映效果</w:t>
      </w:r>
      <w:r>
        <w:rPr>
          <w:rFonts w:hint="eastAsia"/>
        </w:rPr>
        <w:t>很好，很受启发。</w:t>
      </w:r>
    </w:p>
    <w:p w:rsidR="00F34B9C" w:rsidRDefault="00F34B9C" w:rsidP="00A35311">
      <w:pPr>
        <w:jc w:val="right"/>
      </w:pPr>
      <w:r w:rsidRPr="00A35311">
        <w:rPr>
          <w:rFonts w:hint="eastAsia"/>
        </w:rPr>
        <w:t>中共湖南省委老干部局</w:t>
      </w:r>
      <w:r>
        <w:rPr>
          <w:rFonts w:hint="eastAsia"/>
        </w:rPr>
        <w:t>2023-9-1</w:t>
      </w:r>
    </w:p>
    <w:p w:rsidR="00F34B9C" w:rsidRDefault="00F34B9C" w:rsidP="003C698B">
      <w:pPr>
        <w:sectPr w:rsidR="00F34B9C" w:rsidSect="003C698B">
          <w:type w:val="continuous"/>
          <w:pgSz w:w="11906" w:h="16838"/>
          <w:pgMar w:top="1644" w:right="1236" w:bottom="1418" w:left="1814" w:header="851" w:footer="907" w:gutter="0"/>
          <w:pgNumType w:start="1"/>
          <w:cols w:space="720"/>
          <w:docGrid w:type="lines" w:linePitch="341" w:charSpace="2373"/>
        </w:sectPr>
      </w:pPr>
    </w:p>
    <w:p w:rsidR="007C3F33" w:rsidRDefault="007C3F33"/>
    <w:sectPr w:rsidR="007C3F3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34B9C"/>
    <w:rsid w:val="007C3F33"/>
    <w:rsid w:val="00F34B9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34B9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34B9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565</Words>
  <Characters>3226</Characters>
  <Application>Microsoft Office Word</Application>
  <DocSecurity>0</DocSecurity>
  <Lines>26</Lines>
  <Paragraphs>7</Paragraphs>
  <ScaleCrop>false</ScaleCrop>
  <Company>Microsoft</Company>
  <LinksUpToDate>false</LinksUpToDate>
  <CharactersWithSpaces>3784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2023-09-07T12:40:00Z</dcterms:created>
</cp:coreProperties>
</file>