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D5" w:rsidRDefault="000E40D5" w:rsidP="0080044C">
      <w:pPr>
        <w:pStyle w:val="1"/>
      </w:pPr>
      <w:r w:rsidRPr="0080044C">
        <w:rPr>
          <w:rFonts w:hint="eastAsia"/>
        </w:rPr>
        <w:t>这是一座“酿造幸福”的城市？一起解码基层治理“泸州经验”</w:t>
      </w:r>
    </w:p>
    <w:p w:rsidR="000E40D5" w:rsidRDefault="000E40D5" w:rsidP="000E40D5">
      <w:pPr>
        <w:ind w:firstLineChars="200" w:firstLine="420"/>
      </w:pPr>
      <w:r>
        <w:rPr>
          <w:rFonts w:hint="eastAsia"/>
        </w:rPr>
        <w:t>“发动和依靠群众，坚持矛盾不上交，就地解决。”</w:t>
      </w:r>
      <w:r>
        <w:t>20</w:t>
      </w:r>
      <w:r>
        <w:t>世纪</w:t>
      </w:r>
      <w:r>
        <w:t>60</w:t>
      </w:r>
      <w:r>
        <w:t>年代初，浙江省绍兴市诸暨县枫桥镇干部群众创造了脍炙人口的</w:t>
      </w:r>
      <w:r>
        <w:t>“</w:t>
      </w:r>
      <w:r>
        <w:t>枫桥经验</w:t>
      </w:r>
      <w:r>
        <w:t>”</w:t>
      </w:r>
      <w:r>
        <w:t>。</w:t>
      </w:r>
      <w:r>
        <w:t>60</w:t>
      </w:r>
      <w:r>
        <w:t>年来，</w:t>
      </w:r>
      <w:r>
        <w:t>“</w:t>
      </w:r>
      <w:r>
        <w:t>枫桥经验</w:t>
      </w:r>
      <w:r>
        <w:t>”</w:t>
      </w:r>
      <w:r>
        <w:t>与时俱进、历久弥新，如今，</w:t>
      </w:r>
      <w:r>
        <w:t>“</w:t>
      </w:r>
      <w:r>
        <w:t>坚持和发展新时代</w:t>
      </w:r>
      <w:r>
        <w:t>‘</w:t>
      </w:r>
      <w:r>
        <w:t>枫桥经验</w:t>
      </w:r>
      <w:r>
        <w:t>’”</w:t>
      </w:r>
      <w:r>
        <w:t>更是写入党的二十大报告，赋予了新时代</w:t>
      </w:r>
      <w:r>
        <w:t>“</w:t>
      </w:r>
      <w:r>
        <w:t>枫桥经验</w:t>
      </w:r>
      <w:r>
        <w:t>”</w:t>
      </w:r>
      <w:r>
        <w:t>在全面建设社会主义现代化国家、实现中华民族伟大复兴新征程上的重大使命任务。</w:t>
      </w:r>
    </w:p>
    <w:p w:rsidR="000E40D5" w:rsidRDefault="000E40D5" w:rsidP="000E40D5">
      <w:pPr>
        <w:ind w:firstLineChars="200" w:firstLine="420"/>
      </w:pPr>
      <w:r>
        <w:rPr>
          <w:rFonts w:hint="eastAsia"/>
        </w:rPr>
        <w:t>近年来，四川省泸州市不断坚持和发展新时代“枫桥经验”，在搭建平台、延伸阵地、优化路径等方面下功夫，不断丰富新时代“枫桥经验”泸州实践——“全国法治政府建设示范市”“全国城市基层党建治理示范市”“全省平安建设优秀市”“全省城市基层治理示范市”……</w:t>
      </w:r>
    </w:p>
    <w:p w:rsidR="000E40D5" w:rsidRDefault="000E40D5" w:rsidP="000E40D5">
      <w:pPr>
        <w:ind w:firstLineChars="200" w:firstLine="420"/>
      </w:pPr>
      <w:r>
        <w:rPr>
          <w:rFonts w:hint="eastAsia"/>
        </w:rPr>
        <w:t>这座“酿造幸福”的城市，在不断的创新实践中，形成了一系列基层社会治理亮点经验，让新时代“枫桥经验”在推进基层社会治理现代化实践中绽放新彩、再立新功。</w:t>
      </w:r>
    </w:p>
    <w:p w:rsidR="000E40D5" w:rsidRDefault="000E40D5" w:rsidP="000E40D5">
      <w:pPr>
        <w:ind w:firstLineChars="200" w:firstLine="420"/>
      </w:pPr>
      <w:r>
        <w:rPr>
          <w:rFonts w:hint="eastAsia"/>
        </w:rPr>
        <w:t>延伸阵地，扩大纠纷化解服务“半径”</w:t>
      </w:r>
    </w:p>
    <w:p w:rsidR="000E40D5" w:rsidRDefault="000E40D5" w:rsidP="000E40D5">
      <w:pPr>
        <w:ind w:firstLineChars="200" w:firstLine="420"/>
      </w:pPr>
      <w:r>
        <w:rPr>
          <w:rFonts w:hint="eastAsia"/>
        </w:rPr>
        <w:t>“遇到矛盾纠纷不用愁，去街道社会治理中心找专业‘和事佬’来协调处理。”对于居住在泸州市纳溪区安富街道的老百姓来说，幸福感和安全感是看得见、摸得着的东西。</w:t>
      </w:r>
    </w:p>
    <w:p w:rsidR="000E40D5" w:rsidRDefault="000E40D5" w:rsidP="000E40D5">
      <w:pPr>
        <w:ind w:firstLineChars="200" w:firstLine="420"/>
      </w:pPr>
      <w:r>
        <w:t>2022</w:t>
      </w:r>
      <w:r>
        <w:t>年</w:t>
      </w:r>
      <w:r>
        <w:t>11</w:t>
      </w:r>
      <w:r>
        <w:t>月</w:t>
      </w:r>
      <w:r>
        <w:t>9</w:t>
      </w:r>
      <w:r>
        <w:t>日，泸州市首个镇（街）级社会治理中心纳溪区安富街道社会治理中心正式挂牌运行整合了综治中心、矛盾纠纷多元化解中心、社会治理办、司法所等机构，实现了</w:t>
      </w:r>
      <w:r>
        <w:t>“</w:t>
      </w:r>
      <w:r>
        <w:t>多中心合一</w:t>
      </w:r>
      <w:r>
        <w:t>”</w:t>
      </w:r>
      <w:r>
        <w:t>，成为集信访纠纷调处、社会事件处置、风险研判预警、应急管理处突、监管执法检查等功能为一体的基层社会治理共同体，成为县级社会治理中心在镇（街道）治理的延伸阵地。</w:t>
      </w:r>
    </w:p>
    <w:p w:rsidR="000E40D5" w:rsidRDefault="000E40D5" w:rsidP="000E40D5">
      <w:pPr>
        <w:ind w:firstLineChars="200" w:firstLine="420"/>
      </w:pPr>
      <w:r>
        <w:rPr>
          <w:rFonts w:hint="eastAsia"/>
        </w:rPr>
        <w:t>“今后，大到上百万元的劳资纠纷，小到邻里间垃圾桶的摆放位置，所有矛盾纠纷到这里来都可以得到解决。”安富街道党工委书记赵杰介绍道。</w:t>
      </w:r>
    </w:p>
    <w:p w:rsidR="000E40D5" w:rsidRDefault="000E40D5" w:rsidP="000E40D5">
      <w:pPr>
        <w:ind w:firstLineChars="200" w:firstLine="420"/>
      </w:pPr>
      <w:r>
        <w:rPr>
          <w:rFonts w:hint="eastAsia"/>
        </w:rPr>
        <w:t>在实体实战化运行过程中，“中心”以平安建设为主线，探索出了一套特殊的工作方法——“矛盾纠纷多元化解</w:t>
      </w:r>
      <w:r>
        <w:t>5131</w:t>
      </w:r>
      <w:r>
        <w:t>工作法</w:t>
      </w:r>
      <w:r>
        <w:t>”</w:t>
      </w:r>
      <w:r>
        <w:t>，即建立</w:t>
      </w:r>
      <w:r>
        <w:t>5</w:t>
      </w:r>
      <w:r>
        <w:t>种排查机制、</w:t>
      </w:r>
      <w:r>
        <w:t>1</w:t>
      </w:r>
      <w:r>
        <w:t>项研判机制、红黄蓝</w:t>
      </w:r>
      <w:r>
        <w:t>3</w:t>
      </w:r>
      <w:r>
        <w:t>色风险等级，</w:t>
      </w:r>
      <w:r>
        <w:t>1</w:t>
      </w:r>
      <w:r>
        <w:t>项联席化解机制，通过对矛盾纠纷的精准干预、闭环管理，促进家庭和谐、社会稳定，守护邻里和睦、一方平安。</w:t>
      </w:r>
    </w:p>
    <w:p w:rsidR="000E40D5" w:rsidRDefault="000E40D5" w:rsidP="000E40D5">
      <w:pPr>
        <w:ind w:firstLineChars="200" w:firstLine="420"/>
      </w:pPr>
      <w:r>
        <w:rPr>
          <w:rFonts w:hint="eastAsia"/>
        </w:rPr>
        <w:t>“你们都是亲兄弟，骨肉相连，应该以亲情为重，没有必要在父亲葬礼未结束就开始吵架引起纠纷，，有啥子事就在一起好好商量嘛</w:t>
      </w:r>
      <w:r>
        <w:t>......”</w:t>
      </w:r>
      <w:r>
        <w:t>今年</w:t>
      </w:r>
      <w:r>
        <w:t>3</w:t>
      </w:r>
      <w:r>
        <w:t>月</w:t>
      </w:r>
      <w:r>
        <w:t>23</w:t>
      </w:r>
      <w:r>
        <w:t>日，在安富街道社会治理中心</w:t>
      </w:r>
      <w:r>
        <w:t>“</w:t>
      </w:r>
      <w:r>
        <w:t>李嬢嬢</w:t>
      </w:r>
      <w:r>
        <w:t>”</w:t>
      </w:r>
      <w:r>
        <w:t>调解工作室，街道人民调解员李德华，正应邀给三江村村民申某甲、申某乙和申某丙</w:t>
      </w:r>
      <w:r>
        <w:t>(</w:t>
      </w:r>
      <w:r>
        <w:t>化名</w:t>
      </w:r>
      <w:r>
        <w:t>)</w:t>
      </w:r>
      <w:r>
        <w:t>兄弟三人调解家庭矛盾纠纷，经过近</w:t>
      </w:r>
      <w:r>
        <w:t>3</w:t>
      </w:r>
      <w:r>
        <w:t>个多小时的沟通说服，两位当事人终于同意</w:t>
      </w:r>
      <w:r>
        <w:t>“</w:t>
      </w:r>
      <w:r>
        <w:t>握手言和</w:t>
      </w:r>
      <w:r>
        <w:t>”</w:t>
      </w:r>
      <w:r>
        <w:t>。</w:t>
      </w:r>
    </w:p>
    <w:p w:rsidR="000E40D5" w:rsidRDefault="000E40D5" w:rsidP="000E40D5">
      <w:pPr>
        <w:ind w:firstLineChars="200" w:firstLine="420"/>
      </w:pPr>
      <w:r>
        <w:rPr>
          <w:rFonts w:hint="eastAsia"/>
        </w:rPr>
        <w:t>“李嬢嬢人民调解工作室”是“中心”针对社会矛盾纠纷调解打造的一张“金名片”，专门调解邻里间的家长里短、各种群体间的冲突纠纷。如今，这只调解队伍规模逐渐庞大，</w:t>
      </w:r>
      <w:r>
        <w:t>400</w:t>
      </w:r>
      <w:r>
        <w:t>余位专兼职人民调解员将触角延伸到田间地头，进村入户调解矛盾纠纷，实现</w:t>
      </w:r>
      <w:r>
        <w:t>“</w:t>
      </w:r>
      <w:r>
        <w:t>小事不出村、大事不出街、矛盾不上交。</w:t>
      </w:r>
      <w:r>
        <w:t>”</w:t>
      </w:r>
    </w:p>
    <w:p w:rsidR="000E40D5" w:rsidRDefault="000E40D5" w:rsidP="000E40D5">
      <w:pPr>
        <w:ind w:firstLineChars="200" w:firstLine="420"/>
      </w:pPr>
      <w:r>
        <w:rPr>
          <w:rFonts w:hint="eastAsia"/>
        </w:rPr>
        <w:t>乡镇（街道）是直接面向群众的政权组织，也是化解社会矛盾纠纷的关键环节，安富街道社会治理中心化被动为主动，将基层社会治理现代化向前推进，有效防止矛盾外溢或上行，切实把社会矛盾纠纷解决在萌芽状态、解决在始发阶段、解决在基层。</w:t>
      </w:r>
    </w:p>
    <w:p w:rsidR="000E40D5" w:rsidRDefault="000E40D5" w:rsidP="000E40D5">
      <w:pPr>
        <w:ind w:firstLineChars="200" w:firstLine="420"/>
      </w:pPr>
      <w:r>
        <w:rPr>
          <w:rFonts w:hint="eastAsia"/>
        </w:rPr>
        <w:t>创新机制，让群众解纷“只进一扇门”</w:t>
      </w:r>
    </w:p>
    <w:p w:rsidR="000E40D5" w:rsidRDefault="000E40D5" w:rsidP="000E40D5">
      <w:pPr>
        <w:ind w:firstLineChars="200" w:firstLine="420"/>
      </w:pPr>
      <w:r>
        <w:rPr>
          <w:rFonts w:hint="eastAsia"/>
        </w:rPr>
        <w:t>太伏镇位于泸县东部的长江之滨，总面积</w:t>
      </w:r>
      <w:r>
        <w:t>114</w:t>
      </w:r>
      <w:r>
        <w:t>平方公里，总人口</w:t>
      </w:r>
      <w:r>
        <w:t>7.28</w:t>
      </w:r>
      <w:r>
        <w:t>万余人，是泸州市第一农业大镇、泸州市四大劳务输出基地镇之一。辖区内流动人口多，社会矛盾纠纷呈现主体多元化、类型多样化、诉求复杂化的特点。</w:t>
      </w:r>
    </w:p>
    <w:p w:rsidR="000E40D5" w:rsidRDefault="000E40D5" w:rsidP="000E40D5">
      <w:pPr>
        <w:ind w:firstLineChars="200" w:firstLine="420"/>
      </w:pPr>
      <w:r>
        <w:rPr>
          <w:rFonts w:hint="eastAsia"/>
        </w:rPr>
        <w:t>针对这种情况，太伏镇坚持和践行新时代“枫桥经验”，大胆探索、精心实践，聚集矛盾纠纷化解中“资源整合、数据汇聚、流转闭环、风险解析”的难点问题，围绕“力量整合、科技赋能、机制优化”的目标，建设“一站式”解纷平台，引领壮大调解队伍，丰富多元解纷线上服务，强化源头治理，探索出了一条符合城镇实际、贴近实战需求的矛盾纠纷化解新路径。</w:t>
      </w:r>
    </w:p>
    <w:p w:rsidR="000E40D5" w:rsidRDefault="000E40D5" w:rsidP="000E40D5">
      <w:pPr>
        <w:ind w:firstLineChars="200" w:firstLine="420"/>
      </w:pPr>
      <w:r>
        <w:rPr>
          <w:rFonts w:hint="eastAsia"/>
        </w:rPr>
        <w:t>“以前，虽然我们镇有许多调解力量，但都不成体系。如今，由镇委牵头，整合各方资源入驻矛调中心，大大提升了矛盾化解的效率。”太伏镇“一站式”矛盾纠纷调处化解中心工作人员介绍道，依托综治中心整合司法、公安等专业力量入驻中心，横向联动信访、应急等</w:t>
      </w:r>
      <w:r>
        <w:t>20</w:t>
      </w:r>
      <w:r>
        <w:t>类站所资源建成的矛盾纠纷多元化解</w:t>
      </w:r>
      <w:r>
        <w:t>“</w:t>
      </w:r>
      <w:r>
        <w:t>一站式</w:t>
      </w:r>
      <w:r>
        <w:t>”</w:t>
      </w:r>
      <w:r>
        <w:t>中心，实现对各类矛盾纠纷</w:t>
      </w:r>
      <w:r>
        <w:t>“</w:t>
      </w:r>
      <w:r>
        <w:t>一站受理、有效甄别、精准分流、就地调处、实时督办、依法引导</w:t>
      </w:r>
      <w:r>
        <w:t>”</w:t>
      </w:r>
      <w:r>
        <w:t>。</w:t>
      </w:r>
    </w:p>
    <w:p w:rsidR="000E40D5" w:rsidRDefault="000E40D5" w:rsidP="000E40D5">
      <w:pPr>
        <w:ind w:firstLineChars="200" w:firstLine="420"/>
      </w:pPr>
      <w:r>
        <w:rPr>
          <w:rFonts w:hint="eastAsia"/>
        </w:rPr>
        <w:t>在具体运行模式中，太伏镇“一站式”矛调中心立足群众诉求，创新构建“一站式”解纷机制，采用联动解纷“一站式”工作法，推动太伏镇一站式多元解纷工作体系更加健全。</w:t>
      </w:r>
    </w:p>
    <w:p w:rsidR="000E40D5" w:rsidRDefault="000E40D5" w:rsidP="000E40D5">
      <w:pPr>
        <w:ind w:firstLineChars="200" w:firstLine="420"/>
      </w:pPr>
      <w:r>
        <w:rPr>
          <w:rFonts w:hint="eastAsia"/>
        </w:rPr>
        <w:t>在“一站式解纷”功能的基础上，矛调中心利用网格员扎根基层、贴近群众、了解民情的优势，及时掌握纠纷线索，快速响应群众需求，使矛盾纠纷发现在萌芽、解决在初发、稳控在网格；通过发动社会力量促化解，吸收“两代表一委员”、产业能人、五老乡贤等参与调解，组织民商、婚姻、医疗等</w:t>
      </w:r>
      <w:r>
        <w:t>9</w:t>
      </w:r>
      <w:r>
        <w:t>个行业调解资源以及</w:t>
      </w:r>
      <w:r>
        <w:t>58</w:t>
      </w:r>
      <w:r>
        <w:t>名律师共同参与线上解纷，实现了矛盾调解法律服务的优化配置。</w:t>
      </w:r>
    </w:p>
    <w:p w:rsidR="000E40D5" w:rsidRDefault="000E40D5" w:rsidP="000E40D5">
      <w:pPr>
        <w:ind w:firstLineChars="200" w:firstLine="420"/>
      </w:pPr>
      <w:r>
        <w:rPr>
          <w:rFonts w:hint="eastAsia"/>
        </w:rPr>
        <w:t>按照“互联网＋基层治理”理念，矛调中心搭建了“矛盾纠纷多元化解信息化平台”，采取“多方推送</w:t>
      </w:r>
      <w:r>
        <w:t>+</w:t>
      </w:r>
      <w:r>
        <w:t>摸排录入</w:t>
      </w:r>
      <w:r>
        <w:t>+</w:t>
      </w:r>
      <w:r>
        <w:t>群众申报</w:t>
      </w:r>
      <w:r>
        <w:t>”</w:t>
      </w:r>
      <w:r>
        <w:t>方式，归集矛盾纠纷数据</w:t>
      </w:r>
      <w:r>
        <w:t>“</w:t>
      </w:r>
      <w:r>
        <w:t>一网交互</w:t>
      </w:r>
      <w:r>
        <w:t>”</w:t>
      </w:r>
      <w:r>
        <w:t>，实现数据全量掌控。同步建立矛盾纠纷数据录入、交办、化解、回访闭环管理机制，明确每个环节办理时限，不定期抽取</w:t>
      </w:r>
      <w:r>
        <w:t>“E</w:t>
      </w:r>
      <w:r>
        <w:t>网通</w:t>
      </w:r>
      <w:r>
        <w:t>”</w:t>
      </w:r>
      <w:r>
        <w:t>后台数据并对矛盾纠纷动态管控、滚动追踪，实现从</w:t>
      </w:r>
      <w:r>
        <w:t>“</w:t>
      </w:r>
      <w:r>
        <w:t>被动防</w:t>
      </w:r>
      <w:r>
        <w:t>”</w:t>
      </w:r>
      <w:r>
        <w:t>到</w:t>
      </w:r>
      <w:r>
        <w:t>“</w:t>
      </w:r>
      <w:r>
        <w:t>主动管</w:t>
      </w:r>
      <w:r>
        <w:t>”</w:t>
      </w:r>
      <w:r>
        <w:t>。</w:t>
      </w:r>
    </w:p>
    <w:p w:rsidR="000E40D5" w:rsidRDefault="000E40D5" w:rsidP="000E40D5">
      <w:pPr>
        <w:ind w:firstLineChars="200" w:firstLine="420"/>
      </w:pPr>
      <w:r>
        <w:rPr>
          <w:rFonts w:hint="eastAsia"/>
        </w:rPr>
        <w:t>为真正将矛盾纠纷化解在源头，打好“调解</w:t>
      </w:r>
      <w:r>
        <w:t>+</w:t>
      </w:r>
      <w:r>
        <w:t>普法</w:t>
      </w:r>
      <w:r>
        <w:t>”</w:t>
      </w:r>
      <w:r>
        <w:t>组合拳，平台用活调解案例库、调解资源库、调解工具库，创新打造集在线司法确认、典型案例查询、智能咨询、法律成本分析等多种功能于一体的</w:t>
      </w:r>
      <w:r>
        <w:t>“</w:t>
      </w:r>
      <w:r>
        <w:t>云助理</w:t>
      </w:r>
      <w:r>
        <w:t>”</w:t>
      </w:r>
      <w:r>
        <w:t>技术辅助手段，发挥调解平台远程解纷作用，让</w:t>
      </w:r>
      <w:r>
        <w:t>“</w:t>
      </w:r>
      <w:r>
        <w:t>数据多跑路，让群众少跑腿</w:t>
      </w:r>
      <w:r>
        <w:t>”</w:t>
      </w:r>
      <w:r>
        <w:t>。</w:t>
      </w:r>
    </w:p>
    <w:p w:rsidR="000E40D5" w:rsidRDefault="000E40D5" w:rsidP="000E40D5">
      <w:pPr>
        <w:ind w:firstLineChars="200" w:firstLine="420"/>
      </w:pPr>
      <w:r>
        <w:rPr>
          <w:rFonts w:hint="eastAsia"/>
        </w:rPr>
        <w:t>“‘一站式’解纷工作机制建立后，场地、人员更加集约，解纷效能更加高效，‘专群结合、共同发力’解纷格局更加巩固”。太伏镇“一站式”矛盾纠纷调处化解中心工作人员说道。</w:t>
      </w:r>
    </w:p>
    <w:p w:rsidR="000E40D5" w:rsidRDefault="000E40D5" w:rsidP="000E40D5">
      <w:pPr>
        <w:ind w:firstLineChars="200" w:firstLine="420"/>
      </w:pPr>
      <w:r>
        <w:rPr>
          <w:rFonts w:hint="eastAsia"/>
        </w:rPr>
        <w:t>优化路径，让“难题”不再难解</w:t>
      </w:r>
    </w:p>
    <w:p w:rsidR="000E40D5" w:rsidRDefault="000E40D5" w:rsidP="000E40D5">
      <w:pPr>
        <w:ind w:firstLineChars="200" w:firstLine="420"/>
      </w:pPr>
      <w:r>
        <w:rPr>
          <w:rFonts w:hint="eastAsia"/>
        </w:rPr>
        <w:t>位于泸州南部的叙永县，地处乌蒙山区，苗族、彝族等</w:t>
      </w:r>
      <w:r>
        <w:t>33</w:t>
      </w:r>
      <w:r>
        <w:t>个少数民族杂居于此，是全省最大的少数民族杂散居县，民族文化底蕴深厚。然而，民族文化繁荣的背后，涉少数民族矛盾纠纷多发也成为叙永县的治理难点。</w:t>
      </w:r>
    </w:p>
    <w:p w:rsidR="000E40D5" w:rsidRDefault="000E40D5" w:rsidP="000E40D5">
      <w:pPr>
        <w:ind w:firstLineChars="200" w:firstLine="420"/>
      </w:pPr>
      <w:r>
        <w:rPr>
          <w:rFonts w:hint="eastAsia"/>
        </w:rPr>
        <w:t>据了解，过去很长一段时间，叙永县面临涉少数民族矛盾纠纷易发难调、纠纷调解资源匮乏且民族风俗习惯调解具有局限性等困难，涉少数民族矛盾纠纷每年在</w:t>
      </w:r>
      <w:r>
        <w:t>400</w:t>
      </w:r>
      <w:r>
        <w:t>件左右，调处成功率为</w:t>
      </w:r>
      <w:r>
        <w:t>50%</w:t>
      </w:r>
      <w:r>
        <w:t>左右。将民俗文化力量融入到法治文化中，以此助力民族地区矛盾纠纷化解，为叙永县探索社会治理工作提供了新的思路。</w:t>
      </w:r>
    </w:p>
    <w:p w:rsidR="000E40D5" w:rsidRDefault="000E40D5" w:rsidP="000E40D5">
      <w:pPr>
        <w:ind w:firstLineChars="200" w:firstLine="420"/>
      </w:pPr>
      <w:r>
        <w:rPr>
          <w:rFonts w:hint="eastAsia"/>
        </w:rPr>
        <w:t>为有效化解民族地区矛盾纠纷，妥善化解少数民族群众之间的矛盾纠纷，实现“小事不出村，大事不出镇”，早在</w:t>
      </w:r>
      <w:r>
        <w:t>2017</w:t>
      </w:r>
      <w:r>
        <w:t>年，叙永县法院便以摩尼法庭为试点，开启了民族地区矛盾纠纷化解的特色探索。经过多年探索与实践，摩尼法庭形成了</w:t>
      </w:r>
      <w:r>
        <w:t>“</w:t>
      </w:r>
      <w:r>
        <w:t>德法融合</w:t>
      </w:r>
      <w:r>
        <w:t>”</w:t>
      </w:r>
      <w:r>
        <w:t>的矛盾调解机制、</w:t>
      </w:r>
      <w:r>
        <w:t>“</w:t>
      </w:r>
      <w:r>
        <w:t>石榴籽调解工作室</w:t>
      </w:r>
      <w:r>
        <w:t>+</w:t>
      </w:r>
      <w:r>
        <w:t>专业法官</w:t>
      </w:r>
      <w:r>
        <w:t>+</w:t>
      </w:r>
      <w:r>
        <w:t>乡贤人士</w:t>
      </w:r>
      <w:r>
        <w:t>”</w:t>
      </w:r>
      <w:r>
        <w:t>联动机制等特色经验，让新时代</w:t>
      </w:r>
      <w:r>
        <w:t>“</w:t>
      </w:r>
      <w:r>
        <w:t>枫桥经验</w:t>
      </w:r>
      <w:r>
        <w:t>”</w:t>
      </w:r>
      <w:r>
        <w:t>在民族地区落地生根，走出了一条乌蒙山区民族大团结的创新之路。</w:t>
      </w:r>
    </w:p>
    <w:p w:rsidR="000E40D5" w:rsidRDefault="000E40D5" w:rsidP="000E40D5">
      <w:pPr>
        <w:ind w:firstLineChars="200" w:firstLine="420"/>
      </w:pPr>
      <w:r>
        <w:rPr>
          <w:rFonts w:hint="eastAsia"/>
        </w:rPr>
        <w:t>“夫休妻，如果妻子无过错责任的，除结婚时夫方的娶妻费及其他开支全部放弃外，另行对妻子赔礼后才能了结；调解时由男方办一桌酒席。”“不准在别人家门前烧纸钱，违反的必须登门赔礼道歉并挂红。”……在摩尼法庭的文化墙上，罗列着诸多“民间习惯参照条款”。围绕“不违反法律法规强制性规定、不违反公序良俗、不违反社会道德”的“三不”准则，摩尼法庭提炼出民族解纷规则和优秀村规民约</w:t>
      </w:r>
      <w:r>
        <w:t>27</w:t>
      </w:r>
      <w:r>
        <w:t>条，将国家法律、少数民族风俗习惯、优秀家风民约进行有机融合，将专业的法律法规转化为群众听得懂、能理解的常理常识常情，使诉源治理既接地气又顺民意，这</w:t>
      </w:r>
      <w:r>
        <w:rPr>
          <w:rFonts w:hint="eastAsia"/>
        </w:rPr>
        <w:t>是“石榴籽”调解的最大亮点。</w:t>
      </w:r>
    </w:p>
    <w:p w:rsidR="000E40D5" w:rsidRDefault="000E40D5" w:rsidP="000E40D5">
      <w:pPr>
        <w:ind w:firstLineChars="200" w:firstLine="420"/>
      </w:pPr>
      <w:r>
        <w:rPr>
          <w:rFonts w:hint="eastAsia"/>
        </w:rPr>
        <w:t>“三大碗酒”的故事，是“石榴籽”调解的典型案例。因为一次交通意外，叙永县水潦彝族乡村民魏某、杨某闹上了法院。魏某儿子驾驶的三轮车侧翻，使得同乘的杨某受伤，用去治疗费</w:t>
      </w:r>
      <w:r>
        <w:t>3000</w:t>
      </w:r>
      <w:r>
        <w:t>余元。杨某到魏某家索赔不成，便牵走一头牛</w:t>
      </w:r>
      <w:r>
        <w:t>“</w:t>
      </w:r>
      <w:r>
        <w:t>抵债</w:t>
      </w:r>
      <w:r>
        <w:t>”</w:t>
      </w:r>
      <w:r>
        <w:t>。为平息纷争，法官邀请了当地彝族族长参与调解，几轮谈话说理，两家人达成一致意见。但书面协议写好后，双方都不愿意签字。老族长根据彝族风俗，让杨某从家里打来三碗酒。魏某、杨某、调解员三人各端一碗，一饮而尽后朝地上用力摔碎，双方签字，魏某和杨某和好如初。</w:t>
      </w:r>
    </w:p>
    <w:p w:rsidR="000E40D5" w:rsidRDefault="000E40D5" w:rsidP="000E40D5">
      <w:pPr>
        <w:ind w:firstLineChars="200" w:firstLine="420"/>
      </w:pPr>
      <w:r>
        <w:rPr>
          <w:rFonts w:hint="eastAsia"/>
        </w:rPr>
        <w:t>“每个民族都有自己独特的习俗和约定，我们在办案过程中，坚持国家法律与民族习惯、民族情感相结合，借助其中的有利因素打牢思想基础，通过诉前提前介入、诉讼委托或联合调解，实现案结、事了、人和，很好地化解了一批纠纷。”叙永法院副院长李忠林感慨道，“德法融合”是落实和谐建设在基层的重要途径，也是从源头预防和化解矛盾纠纷的有效办法。</w:t>
      </w:r>
    </w:p>
    <w:p w:rsidR="000E40D5" w:rsidRDefault="000E40D5" w:rsidP="000E40D5">
      <w:pPr>
        <w:ind w:firstLineChars="200" w:firstLine="420"/>
      </w:pPr>
      <w:r>
        <w:rPr>
          <w:rFonts w:hint="eastAsia"/>
        </w:rPr>
        <w:t>治国安邦，重在基层。“枫桥经验”在推动基层社会治理的实践中迸发出旺盛的生命力。作为第一期全国市域社会治理现代化试点地区，下一步，泸州将继续把新时代“枫桥经验”的理念、方法、作风运用到基层社会治理的全过程各方面，全力推动落实市域社会治理现代化试点各项工作任务，让“枫桥经验”为基层治理塑形铸魂，为全市实施“一体两翼”特色发展战略，建设新时代区域中心城市贡献力量。</w:t>
      </w:r>
    </w:p>
    <w:p w:rsidR="000E40D5" w:rsidRDefault="000E40D5" w:rsidP="0080044C">
      <w:pPr>
        <w:jc w:val="right"/>
      </w:pPr>
      <w:r>
        <w:rPr>
          <w:rFonts w:hint="eastAsia"/>
        </w:rPr>
        <w:t>中国长安网</w:t>
      </w:r>
      <w:r>
        <w:rPr>
          <w:rFonts w:hint="eastAsia"/>
        </w:rPr>
        <w:t xml:space="preserve"> 2023-9-10</w:t>
      </w:r>
    </w:p>
    <w:p w:rsidR="000E40D5" w:rsidRDefault="000E40D5" w:rsidP="00FC1F71">
      <w:pPr>
        <w:sectPr w:rsidR="000E40D5" w:rsidSect="00FC1F71">
          <w:type w:val="continuous"/>
          <w:pgSz w:w="11906" w:h="16838"/>
          <w:pgMar w:top="1644" w:right="1236" w:bottom="1418" w:left="1814" w:header="851" w:footer="907" w:gutter="0"/>
          <w:pgNumType w:start="1"/>
          <w:cols w:space="720"/>
          <w:docGrid w:type="lines" w:linePitch="341" w:charSpace="2373"/>
        </w:sectPr>
      </w:pPr>
    </w:p>
    <w:p w:rsidR="000D7773" w:rsidRDefault="000D7773"/>
    <w:sectPr w:rsidR="000D77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40D5"/>
    <w:rsid w:val="000D7773"/>
    <w:rsid w:val="000E4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40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E40D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3143</Characters>
  <Application>Microsoft Office Word</Application>
  <DocSecurity>0</DocSecurity>
  <Lines>26</Lines>
  <Paragraphs>7</Paragraphs>
  <ScaleCrop>false</ScaleCrop>
  <Company>微软中国</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2023-09-13T08:54:00Z</dcterms:created>
</cp:coreProperties>
</file>