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469F" w:rsidRDefault="0066469F" w:rsidP="00F71BD4">
      <w:pPr>
        <w:pStyle w:val="1"/>
      </w:pPr>
      <w:r w:rsidRPr="00F71BD4">
        <w:rPr>
          <w:rFonts w:hint="eastAsia"/>
        </w:rPr>
        <w:t>光大银行北京分行创新普惠金融服务</w:t>
      </w:r>
      <w:r w:rsidRPr="00F71BD4">
        <w:t xml:space="preserve"> 多措并举助力</w:t>
      </w:r>
      <w:r w:rsidRPr="00F71BD4">
        <w:t>“</w:t>
      </w:r>
      <w:r w:rsidRPr="00F71BD4">
        <w:t>三农</w:t>
      </w:r>
      <w:r w:rsidRPr="00F71BD4">
        <w:t>”</w:t>
      </w:r>
      <w:r w:rsidRPr="00F71BD4">
        <w:t>发展</w:t>
      </w:r>
    </w:p>
    <w:p w:rsidR="0066469F" w:rsidRDefault="0066469F" w:rsidP="0066469F">
      <w:pPr>
        <w:ind w:firstLineChars="200" w:firstLine="420"/>
      </w:pPr>
      <w:r>
        <w:t>2023</w:t>
      </w:r>
      <w:r>
        <w:t>年中国国际服务贸易交易会</w:t>
      </w:r>
      <w:r>
        <w:t>(</w:t>
      </w:r>
      <w:r>
        <w:t>服贸会</w:t>
      </w:r>
      <w:r>
        <w:t>)</w:t>
      </w:r>
      <w:r>
        <w:t>将于</w:t>
      </w:r>
      <w:r>
        <w:t>9</w:t>
      </w:r>
      <w:r>
        <w:t>月</w:t>
      </w:r>
      <w:r>
        <w:t>2</w:t>
      </w:r>
      <w:r>
        <w:t>至</w:t>
      </w:r>
      <w:r>
        <w:t>6</w:t>
      </w:r>
      <w:r>
        <w:t>日在北京国家会议中心和首钢园区举办。今年服贸会将继续设置电信、计算机和信息服务、金融服务、文旅服务、教育服务、体育服务、供应链及商务服务、工程咨询与建筑服务、健康卫生服务、环境服务</w:t>
      </w:r>
      <w:r>
        <w:t>9</w:t>
      </w:r>
      <w:r>
        <w:t>个专题。</w:t>
      </w:r>
    </w:p>
    <w:p w:rsidR="0066469F" w:rsidRDefault="0066469F" w:rsidP="0066469F">
      <w:pPr>
        <w:ind w:firstLineChars="200" w:firstLine="420"/>
      </w:pPr>
      <w:r>
        <w:rPr>
          <w:rFonts w:hint="eastAsia"/>
        </w:rPr>
        <w:t>光大银行聚焦乡村振兴金融的需求，为乡村客户提供金融、民生等综合化便民服务，创新乡村服务渠道，打造乡村金融服务新业态，为乡村振兴贡献自己的一份力量。</w:t>
      </w:r>
    </w:p>
    <w:p w:rsidR="0066469F" w:rsidRDefault="0066469F" w:rsidP="0066469F">
      <w:pPr>
        <w:ind w:firstLineChars="200" w:firstLine="420"/>
      </w:pPr>
      <w:r>
        <w:rPr>
          <w:rFonts w:hint="eastAsia"/>
        </w:rPr>
        <w:t>民以食为天。保障粮食安全、助力三农发展是当前金融服务支持的重点领域之一。近年来，越来越多的银行纷纷积极探索和尝试完善金融深度参与乡村振兴的各种模式，以弥补乡村网点与渠道欠缺，接触客户困难等劣势。</w:t>
      </w:r>
    </w:p>
    <w:p w:rsidR="0066469F" w:rsidRDefault="0066469F" w:rsidP="0066469F">
      <w:pPr>
        <w:ind w:firstLineChars="200" w:firstLine="420"/>
      </w:pPr>
      <w:r>
        <w:rPr>
          <w:rFonts w:hint="eastAsia"/>
        </w:rPr>
        <w:t>据了解，光大银行北京分行近年来创新服务模式，推动现代农业全产业链金融服务，助力农业企业、农业产业链的持续发展，同时还针对农民、新市民等群体进行精准金融服务，全方位助力乡村振兴。</w:t>
      </w:r>
    </w:p>
    <w:p w:rsidR="0066469F" w:rsidRDefault="0066469F" w:rsidP="0066469F">
      <w:pPr>
        <w:ind w:firstLineChars="200" w:firstLine="420"/>
      </w:pPr>
      <w:r>
        <w:rPr>
          <w:rFonts w:hint="eastAsia"/>
        </w:rPr>
        <w:t>精准滴灌农业小微企业</w:t>
      </w:r>
      <w:r>
        <w:t xml:space="preserve"> </w:t>
      </w:r>
      <w:r>
        <w:t>创新</w:t>
      </w:r>
      <w:r>
        <w:t>“</w:t>
      </w:r>
      <w:r>
        <w:t>农担贷</w:t>
      </w:r>
      <w:r>
        <w:t>”</w:t>
      </w:r>
      <w:r>
        <w:t>拓宽融资渠道</w:t>
      </w:r>
    </w:p>
    <w:p w:rsidR="0066469F" w:rsidRDefault="0066469F" w:rsidP="0066469F">
      <w:pPr>
        <w:ind w:firstLineChars="200" w:firstLine="420"/>
      </w:pPr>
      <w:r>
        <w:rPr>
          <w:rFonts w:hint="eastAsia"/>
        </w:rPr>
        <w:t>传统金融在解决农业企业融资难题时，常常会面临诸多问题。尤其是涉农小微企业由于无抵押、难担保等因素，往往很难从银行成功融资。如何让涉农小微企业得到银行的资金支持，助力“三农”健康发展，成为银行当前亟须破解的难题。</w:t>
      </w:r>
    </w:p>
    <w:p w:rsidR="0066469F" w:rsidRDefault="0066469F" w:rsidP="0066469F">
      <w:pPr>
        <w:ind w:firstLineChars="200" w:firstLine="420"/>
      </w:pPr>
      <w:r>
        <w:rPr>
          <w:rFonts w:hint="eastAsia"/>
        </w:rPr>
        <w:t>为拓宽农业小微企业融资渠道，切实解决“融资难、融资贵、无抵押”的难题，光大银行北京分行联合北京市农业融资担保有限公司开展北京市农业小微企业专项支持工作，推出“农担贷”产品，目前已有企业从中获益。</w:t>
      </w:r>
    </w:p>
    <w:p w:rsidR="0066469F" w:rsidRDefault="0066469F" w:rsidP="0066469F">
      <w:pPr>
        <w:ind w:firstLineChars="200" w:firstLine="420"/>
      </w:pPr>
      <w:r>
        <w:rPr>
          <w:rFonts w:hint="eastAsia"/>
        </w:rPr>
        <w:t>光大银行北京分行首笔“农担贷”业务成功落地于北京金牌昊天集团有限公司（以下简称“北京金牌昊天”），并已为该企业发放流动性资金贷款，及时为企业生产经营提供了重要的资金支持。</w:t>
      </w:r>
    </w:p>
    <w:p w:rsidR="0066469F" w:rsidRDefault="0066469F" w:rsidP="0066469F">
      <w:pPr>
        <w:ind w:firstLineChars="200" w:firstLine="420"/>
      </w:pPr>
      <w:r>
        <w:rPr>
          <w:rFonts w:hint="eastAsia"/>
        </w:rPr>
        <w:t>据了解，北京金牌昊天成立于</w:t>
      </w:r>
      <w:r>
        <w:t>2018</w:t>
      </w:r>
      <w:r>
        <w:t>年，主要从事畜禽、反刍复合预混合饲料、浓缩饲料的研发、生产、销售，年销量五千多吨。随着企业的发展壮大，急需要资金扩大规模，保证日常经营周转。</w:t>
      </w:r>
    </w:p>
    <w:p w:rsidR="0066469F" w:rsidRDefault="0066469F" w:rsidP="0066469F">
      <w:pPr>
        <w:ind w:firstLineChars="200" w:firstLine="420"/>
      </w:pPr>
      <w:r>
        <w:rPr>
          <w:rFonts w:hint="eastAsia"/>
        </w:rPr>
        <w:t>“我们在了解到企业资金需求后，第一时间主动上门对接，详细了解企业生产经营现状，根据企业实际经营需求与北京市农业融资担保有限公司共同为其量身定制金融服务方案。”光大银行北京学清路支行相关负责人告诉记者，北京金牌昊天的成功经验也将在未来光大银行北京分行服务其他涉农小微企业中得以复制推广。</w:t>
      </w:r>
    </w:p>
    <w:p w:rsidR="0066469F" w:rsidRDefault="0066469F" w:rsidP="0066469F">
      <w:pPr>
        <w:ind w:firstLineChars="200" w:firstLine="420"/>
      </w:pPr>
      <w:r>
        <w:rPr>
          <w:rFonts w:hint="eastAsia"/>
        </w:rPr>
        <w:t>该笔贷款作为北京分行首笔“农担贷”，不仅解决了客户的资金需求，切实为农业产业行稳致远保驾护航，还强化了“一户一策”的综合经营理念，成为促进普惠金融发展的又一重要举措。</w:t>
      </w:r>
    </w:p>
    <w:p w:rsidR="0066469F" w:rsidRDefault="0066469F" w:rsidP="0066469F">
      <w:pPr>
        <w:ind w:firstLineChars="200" w:firstLine="420"/>
      </w:pPr>
      <w:r>
        <w:rPr>
          <w:rFonts w:hint="eastAsia"/>
        </w:rPr>
        <w:t>加大农业龙头企业支持力度</w:t>
      </w:r>
      <w:r>
        <w:t xml:space="preserve"> </w:t>
      </w:r>
      <w:r>
        <w:t>让产业化带动乡村全面振兴</w:t>
      </w:r>
    </w:p>
    <w:p w:rsidR="0066469F" w:rsidRDefault="0066469F" w:rsidP="0066469F">
      <w:pPr>
        <w:ind w:firstLineChars="200" w:firstLine="420"/>
      </w:pPr>
      <w:r>
        <w:rPr>
          <w:rFonts w:hint="eastAsia"/>
        </w:rPr>
        <w:t>“光大银行北京分行的这笔贷款，让我们吃下了一颗</w:t>
      </w:r>
      <w:r>
        <w:t xml:space="preserve"> ‘</w:t>
      </w:r>
      <w:r>
        <w:t>定心丸</w:t>
      </w:r>
      <w:r>
        <w:t>’</w:t>
      </w:r>
      <w:r>
        <w:t>。</w:t>
      </w:r>
      <w:r>
        <w:t>”</w:t>
      </w:r>
      <w:r>
        <w:t>北京大伟嘉生物技术股份有限公司（以下简称</w:t>
      </w:r>
      <w:r>
        <w:t>“</w:t>
      </w:r>
      <w:r>
        <w:t>大伟嘉股份</w:t>
      </w:r>
      <w:r>
        <w:t>”</w:t>
      </w:r>
      <w:r>
        <w:t>）相关负责人表示，正是近期北京分行发放的这笔流动性资金贷款，让该企业在第一时间缓解了资金压力，可谓雪中送炭。</w:t>
      </w:r>
    </w:p>
    <w:p w:rsidR="0066469F" w:rsidRDefault="0066469F" w:rsidP="0066469F">
      <w:pPr>
        <w:ind w:firstLineChars="200" w:firstLine="420"/>
      </w:pPr>
      <w:r>
        <w:rPr>
          <w:rFonts w:hint="eastAsia"/>
        </w:rPr>
        <w:t>据了解，大伟嘉股份创立于</w:t>
      </w:r>
      <w:r>
        <w:t>1997</w:t>
      </w:r>
      <w:r>
        <w:t>年，是一家以种猪育种及畜禽健康养殖、生物饲料、生物兽药为核心业务，集健康养殖服务、贸易产业信息化智能化于一体，专注产业协同发展的现代农牧业高科技企业集团。该企业亦是国家级农业产业化龙头企业。</w:t>
      </w:r>
    </w:p>
    <w:p w:rsidR="0066469F" w:rsidRDefault="0066469F" w:rsidP="0066469F">
      <w:pPr>
        <w:ind w:firstLineChars="200" w:firstLine="420"/>
      </w:pPr>
      <w:r>
        <w:rPr>
          <w:rFonts w:hint="eastAsia"/>
        </w:rPr>
        <w:t>光大银行北京金源支行相关负责人介绍，在了解到该公司生产经营出现流动资金短缺的情况后，银行业务经理及时与企业负责人进行沟通，跟进研究企业生产经营特征，以客户为中心，量身定制符合企业经营发展需要的金融服务方案，按照急事急办、特事特办的原则，开通绿色审批通道，及时发放流动资金贷款，解企业燃眉之急。</w:t>
      </w:r>
    </w:p>
    <w:p w:rsidR="0066469F" w:rsidRDefault="0066469F" w:rsidP="0066469F">
      <w:pPr>
        <w:ind w:firstLineChars="200" w:firstLine="420"/>
      </w:pPr>
      <w:r>
        <w:rPr>
          <w:rFonts w:hint="eastAsia"/>
        </w:rPr>
        <w:t>事实上，</w:t>
      </w:r>
      <w:r>
        <w:t xml:space="preserve"> </w:t>
      </w:r>
      <w:r>
        <w:t>光大银行北京分行正在不断加大对农业产业化龙头企业的金融支持力度，大伟嘉股份并非唯一一个从中获益的农业龙头企业。</w:t>
      </w:r>
    </w:p>
    <w:p w:rsidR="0066469F" w:rsidRDefault="0066469F" w:rsidP="0066469F">
      <w:pPr>
        <w:ind w:firstLineChars="200" w:firstLine="420"/>
      </w:pPr>
      <w:r>
        <w:rPr>
          <w:rFonts w:hint="eastAsia"/>
        </w:rPr>
        <w:t>“农业产业化龙头是引领和带动乡村全面振兴和农业农村现代化的生力军，是打造农业全产业链、构建现代乡村产业体系的中坚力量，是带动农民就业增收的重要主体，在全面推进乡村振兴中具有不可替代的重要作用。</w:t>
      </w:r>
      <w:r>
        <w:t xml:space="preserve"> ”</w:t>
      </w:r>
      <w:r>
        <w:t>有业内人士指出，在金融支持</w:t>
      </w:r>
      <w:r>
        <w:t>“</w:t>
      </w:r>
      <w:r>
        <w:t>三农</w:t>
      </w:r>
      <w:r>
        <w:t>”</w:t>
      </w:r>
      <w:r>
        <w:t>企业发展中，农业龙头企业的发展同样是重中之重。</w:t>
      </w:r>
    </w:p>
    <w:p w:rsidR="0066469F" w:rsidRDefault="0066469F" w:rsidP="0066469F">
      <w:pPr>
        <w:ind w:firstLineChars="200" w:firstLine="420"/>
      </w:pPr>
      <w:r>
        <w:rPr>
          <w:rFonts w:hint="eastAsia"/>
        </w:rPr>
        <w:t>光大银行北京分行指出，下一步，该行还将进一步为农业产业化龙头企业提供优质、快捷、高效的金融服务，助力北京农业产业化龙头企业创新发展、做大做强，在乡村振兴和农村农民共同富裕等方面发挥更大作用。</w:t>
      </w:r>
    </w:p>
    <w:p w:rsidR="0066469F" w:rsidRDefault="0066469F" w:rsidP="0066469F">
      <w:pPr>
        <w:ind w:firstLineChars="200" w:firstLine="420"/>
      </w:pPr>
      <w:r>
        <w:rPr>
          <w:rFonts w:hint="eastAsia"/>
        </w:rPr>
        <w:t>以人为本助力乡村振兴</w:t>
      </w:r>
      <w:r>
        <w:t xml:space="preserve"> </w:t>
      </w:r>
      <w:r>
        <w:t>新市民金融服务成重要落脚点</w:t>
      </w:r>
    </w:p>
    <w:p w:rsidR="0066469F" w:rsidRDefault="0066469F" w:rsidP="0066469F">
      <w:pPr>
        <w:ind w:firstLineChars="200" w:firstLine="420"/>
      </w:pPr>
      <w:r>
        <w:rPr>
          <w:rFonts w:hint="eastAsia"/>
        </w:rPr>
        <w:t>“三农”的发展根本问题在于人，让农民、新市民群体获得更好的金融服务，是银行在支持“三农”发展中的必修课，以此助力贫困地区脱贫，让乡村居民在金融服务的助力下增强获得感。</w:t>
      </w:r>
    </w:p>
    <w:p w:rsidR="0066469F" w:rsidRDefault="0066469F" w:rsidP="0066469F">
      <w:pPr>
        <w:ind w:firstLineChars="200" w:firstLine="420"/>
      </w:pPr>
      <w:r>
        <w:rPr>
          <w:rFonts w:hint="eastAsia"/>
        </w:rPr>
        <w:t>据了解，光大银行北京分行积极搭建农副产品网销平台，助力乡村振兴</w:t>
      </w:r>
      <w:r>
        <w:t xml:space="preserve"> </w:t>
      </w:r>
      <w:r>
        <w:t>。从</w:t>
      </w:r>
      <w:r>
        <w:t>2019</w:t>
      </w:r>
      <w:r>
        <w:t>年</w:t>
      </w:r>
      <w:r>
        <w:t>11</w:t>
      </w:r>
      <w:r>
        <w:t>月开始，光大银行北京分行与中国供销集团全面合作、全程参与</w:t>
      </w:r>
      <w:r>
        <w:t>“832</w:t>
      </w:r>
      <w:r>
        <w:t>平台</w:t>
      </w:r>
      <w:r>
        <w:t>”</w:t>
      </w:r>
      <w:r>
        <w:t>建设发展，是该平台独家线上支付结算合作银行。</w:t>
      </w:r>
    </w:p>
    <w:p w:rsidR="0066469F" w:rsidRDefault="0066469F" w:rsidP="0066469F">
      <w:pPr>
        <w:ind w:firstLineChars="200" w:firstLine="420"/>
      </w:pPr>
      <w:r>
        <w:rPr>
          <w:rFonts w:hint="eastAsia"/>
        </w:rPr>
        <w:t>光大银行针对该平台特点，推出并不断完善“光付通”产品，成为全国首家基于乡村振兴领域实现远程开立对公结算账户的银行机构。据悉，与传统模式相比，供应商足不出户即可完成开户工作，有效提升了乡村振兴普惠金融服务的可获得性。</w:t>
      </w:r>
    </w:p>
    <w:p w:rsidR="0066469F" w:rsidRDefault="0066469F" w:rsidP="0066469F">
      <w:pPr>
        <w:ind w:firstLineChars="200" w:firstLine="420"/>
      </w:pPr>
      <w:r>
        <w:rPr>
          <w:rFonts w:hint="eastAsia"/>
        </w:rPr>
        <w:t>在助力农户增产增收的同时，光大银行北京分行还针对新市民的经营特点与具体要求，扩大金融产品和服务供给，并在创业就业、住房、教育培训、医疗养老、基础金融服务等重点领域提供个性化的金融服务。</w:t>
      </w:r>
    </w:p>
    <w:p w:rsidR="0066469F" w:rsidRDefault="0066469F" w:rsidP="0066469F">
      <w:pPr>
        <w:ind w:firstLineChars="200" w:firstLine="420"/>
      </w:pPr>
      <w:r>
        <w:rPr>
          <w:rFonts w:hint="eastAsia"/>
        </w:rPr>
        <w:t>在解决新市民住房融资问题上，光大银行北京分行从新市民住房融资便利性和均等性方面着手，及时跟进和应用政府明确的新市民标准，对符合购房政策且具备购房能力、收入相对稳定的新市民，积极满足其购房信贷需求，助力实现新市民安居愿望。</w:t>
      </w:r>
    </w:p>
    <w:p w:rsidR="0066469F" w:rsidRDefault="0066469F" w:rsidP="0066469F">
      <w:pPr>
        <w:ind w:firstLineChars="200" w:firstLine="420"/>
      </w:pPr>
      <w:r>
        <w:rPr>
          <w:rFonts w:hint="eastAsia"/>
        </w:rPr>
        <w:t>加大政策倾斜力度</w:t>
      </w:r>
      <w:r>
        <w:t xml:space="preserve"> </w:t>
      </w:r>
      <w:r>
        <w:t>让乡村发展越来越好</w:t>
      </w:r>
    </w:p>
    <w:p w:rsidR="0066469F" w:rsidRDefault="0066469F" w:rsidP="0066469F">
      <w:pPr>
        <w:ind w:firstLineChars="200" w:firstLine="420"/>
      </w:pPr>
      <w:r>
        <w:rPr>
          <w:rFonts w:hint="eastAsia"/>
        </w:rPr>
        <w:t>乡村振兴战略的总目标是农业农村现代化，实现这一目标需要持续的金融支持。展望未来，光大银行北京分行将继续加大涉农和精准帮扶重点领域的支持力度，稳步加大信贷资金投入，健全农村金融服务体系，提高农村金融服务质效。</w:t>
      </w:r>
    </w:p>
    <w:p w:rsidR="0066469F" w:rsidRDefault="0066469F" w:rsidP="0066469F">
      <w:pPr>
        <w:ind w:firstLineChars="200" w:firstLine="420"/>
      </w:pPr>
      <w:r>
        <w:rPr>
          <w:rFonts w:hint="eastAsia"/>
        </w:rPr>
        <w:t>目前，对于新投放的涉农、新型农业经营主体和精准帮扶等乡村振兴相关贷款业务，光大银行北京分行将提供专属业务团队、精准对接服务。</w:t>
      </w:r>
    </w:p>
    <w:p w:rsidR="0066469F" w:rsidRDefault="0066469F" w:rsidP="0066469F">
      <w:pPr>
        <w:ind w:firstLineChars="200" w:firstLine="420"/>
      </w:pPr>
      <w:r>
        <w:rPr>
          <w:rFonts w:hint="eastAsia"/>
        </w:rPr>
        <w:t>针对“三农”企业，光大银行北京分行还将免除企业委托贷款手续费、资信证明费、银行承兑汇票敞口风险管理费、保兑仓</w:t>
      </w:r>
      <w:r>
        <w:t>/</w:t>
      </w:r>
      <w:r>
        <w:t>商通赢手续费等服务收费项目；主动承担涉农企业在融资过程中产生的押品评估费、抵押登记费、公证费、保险费等费用，进一步降低涉农企业融资成本。</w:t>
      </w:r>
    </w:p>
    <w:p w:rsidR="0066469F" w:rsidRDefault="0066469F" w:rsidP="0066469F">
      <w:pPr>
        <w:ind w:firstLineChars="200" w:firstLine="420"/>
      </w:pPr>
      <w:r>
        <w:rPr>
          <w:rFonts w:hint="eastAsia"/>
        </w:rPr>
        <w:t>此外，光大银行北京分行还将涉农贷款、普惠型涉农贷款、农业龙头企业、重点领域业务拓展等乡村振兴贷款指标纳入经营单位的平卡考核。鼓励经营单位加大乡村振兴贷款的投放力度，切实发挥金融支持乡村振兴作用。</w:t>
      </w:r>
    </w:p>
    <w:p w:rsidR="0066469F" w:rsidRDefault="0066469F" w:rsidP="0066469F">
      <w:pPr>
        <w:ind w:firstLineChars="200" w:firstLine="420"/>
      </w:pPr>
      <w:r>
        <w:rPr>
          <w:rFonts w:hint="eastAsia"/>
        </w:rPr>
        <w:t>有业内人士指出，乡村振兴是一项庞杂的系统工程，需要巨大的人力、物力、政策、资金投入，这其中金融力量的投入是重要一环。加大金融资源向乡村振兴事业，尤其是其中的重点领域和脱贫攻坚薄弱环节的倾斜力度，增加农村金融供给，更好满足“三农”发展的多样化融资需求已经成为银行业当前发展的历史使命。</w:t>
      </w:r>
    </w:p>
    <w:p w:rsidR="0066469F" w:rsidRDefault="0066469F" w:rsidP="0066469F">
      <w:pPr>
        <w:ind w:firstLineChars="200" w:firstLine="420"/>
      </w:pPr>
      <w:r>
        <w:rPr>
          <w:rFonts w:hint="eastAsia"/>
        </w:rPr>
        <w:t>他预计，银行业未来将不断加快金融产品和服务方式创新，并利用金融科技和数字技术在涉农金融领域的应用，提高农村地区客户的授信效率及农业保险数字化、智能化经营水平，为推动农村金融发展、更好助力乡村振兴提供有力支撑。</w:t>
      </w:r>
    </w:p>
    <w:p w:rsidR="0066469F" w:rsidRDefault="0066469F" w:rsidP="00F71BD4">
      <w:pPr>
        <w:jc w:val="right"/>
      </w:pPr>
      <w:r w:rsidRPr="00F71BD4">
        <w:rPr>
          <w:rFonts w:hint="eastAsia"/>
        </w:rPr>
        <w:t>新京报</w:t>
      </w:r>
      <w:r>
        <w:rPr>
          <w:rFonts w:hint="eastAsia"/>
        </w:rPr>
        <w:t>2023-9-2</w:t>
      </w:r>
    </w:p>
    <w:p w:rsidR="0066469F" w:rsidRDefault="0066469F" w:rsidP="007C4336">
      <w:pPr>
        <w:sectPr w:rsidR="0066469F" w:rsidSect="007C4336">
          <w:type w:val="continuous"/>
          <w:pgSz w:w="11906" w:h="16838"/>
          <w:pgMar w:top="1644" w:right="1236" w:bottom="1418" w:left="1814" w:header="851" w:footer="907" w:gutter="0"/>
          <w:pgNumType w:start="1"/>
          <w:cols w:space="720"/>
          <w:docGrid w:type="lines" w:linePitch="341" w:charSpace="2373"/>
        </w:sectPr>
      </w:pPr>
    </w:p>
    <w:p w:rsidR="00ED52D3" w:rsidRDefault="00ED52D3"/>
    <w:sectPr w:rsidR="00ED52D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6469F"/>
    <w:rsid w:val="0066469F"/>
    <w:rsid w:val="00ED52D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66469F"/>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66469F"/>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437</Words>
  <Characters>2491</Characters>
  <Application>Microsoft Office Word</Application>
  <DocSecurity>0</DocSecurity>
  <Lines>20</Lines>
  <Paragraphs>5</Paragraphs>
  <ScaleCrop>false</ScaleCrop>
  <Company>Microsoft</Company>
  <LinksUpToDate>false</LinksUpToDate>
  <CharactersWithSpaces>2923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2023-09-06T10:56:00Z</dcterms:created>
</cp:coreProperties>
</file>