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42" w:rsidRDefault="00184D42">
      <w:pPr>
        <w:pStyle w:val="1"/>
      </w:pPr>
      <w:r>
        <w:t>山东邹城：打造经开区高质量发展</w:t>
      </w:r>
      <w:r>
        <w:t>“</w:t>
      </w:r>
      <w:r>
        <w:t>主引擎</w:t>
      </w:r>
      <w:r>
        <w:t>”</w:t>
      </w:r>
    </w:p>
    <w:p w:rsidR="00184D42" w:rsidRDefault="00184D42">
      <w:pPr>
        <w:jc w:val="left"/>
      </w:pPr>
      <w:r>
        <w:t>  </w:t>
      </w:r>
      <w:r>
        <w:t>位于山东邹城市经济开发区的山东荣信集团有限公司，是一家专业生产焦炭、甲醇、煤焦油等</w:t>
      </w:r>
      <w:r>
        <w:t>30</w:t>
      </w:r>
      <w:r>
        <w:t>余种高端煤化工产品的企业，也是邹城精细化工产业的龙头企业，目前该公司上马的</w:t>
      </w:r>
      <w:r>
        <w:t>50</w:t>
      </w:r>
      <w:r>
        <w:t>万吨乙醇项目正在如火如荼的建设中。</w:t>
      </w:r>
    </w:p>
    <w:p w:rsidR="00184D42" w:rsidRDefault="00184D42">
      <w:pPr>
        <w:jc w:val="left"/>
      </w:pPr>
      <w:r>
        <w:t>  “</w:t>
      </w:r>
      <w:r>
        <w:t>这个项目以我们公司现有的焦炉煤气、水煤气及甲醇等工业副产品为原料，通过脱水、羰基化等工艺流程，最后获得高附加值产品无水乙醇，可广泛应用于工业、医疗、农业等行业。</w:t>
      </w:r>
      <w:r>
        <w:t>”</w:t>
      </w:r>
      <w:r>
        <w:t>公司工程技术部部长助理张金刚介绍，在现有煤焦化、焦油加氢、余热余压利用等循环经济产业链条的基础上，该项目的建设将持续丰富企业产品线，循环产业链条将进一步延伸，对助力邹城高端绿色化工产业建设具有重要意义。</w:t>
      </w:r>
    </w:p>
    <w:p w:rsidR="00184D42" w:rsidRDefault="00184D42">
      <w:pPr>
        <w:jc w:val="left"/>
      </w:pPr>
      <w:r>
        <w:t>  “</w:t>
      </w:r>
      <w:r>
        <w:t>项目是产业形成的基础，也是我们经济开发区的立身之本。</w:t>
      </w:r>
      <w:r>
        <w:t>”</w:t>
      </w:r>
      <w:r>
        <w:t>邹城经济开发区经济发展部部长高洪波说，他们始终坚持</w:t>
      </w:r>
      <w:r>
        <w:t>“</w:t>
      </w:r>
      <w:r>
        <w:t>项目为王</w:t>
      </w:r>
      <w:r>
        <w:t>”</w:t>
      </w:r>
      <w:r>
        <w:t>理念，全力支持以荣信为代表的产业龙头企业扩能升级，全面落实</w:t>
      </w:r>
      <w:r>
        <w:t>2023</w:t>
      </w:r>
      <w:r>
        <w:t>年</w:t>
      </w:r>
      <w:r>
        <w:t>“</w:t>
      </w:r>
      <w:r>
        <w:t>稳中向好、进中提质</w:t>
      </w:r>
      <w:r>
        <w:t>”</w:t>
      </w:r>
      <w:r>
        <w:t>等国家、省市支持政策，先后帮助年产</w:t>
      </w:r>
      <w:r>
        <w:t>50</w:t>
      </w:r>
      <w:r>
        <w:t>万吨乙醇、</w:t>
      </w:r>
      <w:r>
        <w:t>10</w:t>
      </w:r>
      <w:r>
        <w:t>万吨新型炭材料、生物可降解塑料等</w:t>
      </w:r>
      <w:r>
        <w:t>7</w:t>
      </w:r>
      <w:r>
        <w:t>个项目入选省级重点项目，</w:t>
      </w:r>
      <w:r>
        <w:t>22</w:t>
      </w:r>
      <w:r>
        <w:t>个项目入选</w:t>
      </w:r>
      <w:r>
        <w:t>2023</w:t>
      </w:r>
      <w:r>
        <w:t>年济宁市级重点产业项目，截至</w:t>
      </w:r>
      <w:r>
        <w:t>5</w:t>
      </w:r>
      <w:r>
        <w:t>月份，已开（复）工项目</w:t>
      </w:r>
      <w:r>
        <w:t>27</w:t>
      </w:r>
      <w:r>
        <w:t>个，累计完成投资</w:t>
      </w:r>
      <w:r>
        <w:t>19.19</w:t>
      </w:r>
      <w:r>
        <w:t>亿元，开展各类招商活动</w:t>
      </w:r>
      <w:r>
        <w:t>50</w:t>
      </w:r>
      <w:r>
        <w:t>余次，累计成功签约重点项目</w:t>
      </w:r>
      <w:r>
        <w:t>11</w:t>
      </w:r>
      <w:r>
        <w:t>个，总投资</w:t>
      </w:r>
      <w:r>
        <w:t>286</w:t>
      </w:r>
      <w:r>
        <w:t>亿元。</w:t>
      </w:r>
    </w:p>
    <w:p w:rsidR="00184D42" w:rsidRDefault="00184D42">
      <w:pPr>
        <w:jc w:val="left"/>
      </w:pPr>
      <w:r>
        <w:t>  </w:t>
      </w:r>
      <w:r>
        <w:t>今年以来，邹城经济开发区锚定</w:t>
      </w:r>
      <w:r>
        <w:t>“</w:t>
      </w:r>
      <w:r>
        <w:t>打造双千亿级园区、争创国家级经济开发区</w:t>
      </w:r>
      <w:r>
        <w:t>”</w:t>
      </w:r>
      <w:r>
        <w:t>的</w:t>
      </w:r>
      <w:r>
        <w:t>“</w:t>
      </w:r>
      <w:r>
        <w:t>两级</w:t>
      </w:r>
      <w:r>
        <w:t>”</w:t>
      </w:r>
      <w:r>
        <w:t>目标，着力在培育产业生态、服务企业发展、攻坚项目建设上下功夫，在持续壮大工业经济、引育重点项目的同时，不断强化创新平台建设，进一步激发园区内生动力，全力塑造高质量发展新优势。</w:t>
      </w:r>
    </w:p>
    <w:p w:rsidR="00184D42" w:rsidRDefault="00184D42">
      <w:pPr>
        <w:jc w:val="left"/>
      </w:pPr>
      <w:r>
        <w:t>  </w:t>
      </w:r>
      <w:r>
        <w:t>生物医药产业是国家</w:t>
      </w:r>
      <w:r>
        <w:t>“</w:t>
      </w:r>
      <w:r>
        <w:t>十四五</w:t>
      </w:r>
      <w:r>
        <w:t>”</w:t>
      </w:r>
      <w:r>
        <w:t>期间重点扶持的战略性新兴产业，也是邹城市的</w:t>
      </w:r>
      <w:r>
        <w:t>“1+5”</w:t>
      </w:r>
      <w:r>
        <w:t>主导产业之一，该市立足产业资源优势，成立邹城经济开发区合成生物创新研究院，通过持续开展</w:t>
      </w:r>
      <w:r>
        <w:t>“</w:t>
      </w:r>
      <w:r>
        <w:t>产研融合</w:t>
      </w:r>
      <w:r>
        <w:t xml:space="preserve"> </w:t>
      </w:r>
      <w:r>
        <w:t>智聚邹城</w:t>
      </w:r>
      <w:r>
        <w:t>”</w:t>
      </w:r>
      <w:r>
        <w:t>产学研系列活动，推动人才、技术、项目向开发区集聚，将产学研合作走深走实。</w:t>
      </w:r>
    </w:p>
    <w:p w:rsidR="00184D42" w:rsidRDefault="00184D42">
      <w:pPr>
        <w:jc w:val="left"/>
      </w:pPr>
      <w:r>
        <w:t>  </w:t>
      </w:r>
      <w:r>
        <w:t>山东奥晶生物科技有限公司专注于天然植物提取甜味剂甜菊糖苷的功能研发与生产，是国家级高新技术企业、山东省</w:t>
      </w:r>
      <w:r>
        <w:t>“</w:t>
      </w:r>
      <w:r>
        <w:t>专精特新</w:t>
      </w:r>
      <w:r>
        <w:t>”</w:t>
      </w:r>
      <w:r>
        <w:t>企业，也是邹城生物医药产业的新生力量。</w:t>
      </w:r>
    </w:p>
    <w:p w:rsidR="00184D42" w:rsidRDefault="00184D42">
      <w:pPr>
        <w:jc w:val="left"/>
      </w:pPr>
      <w:r>
        <w:t>  “</w:t>
      </w:r>
      <w:r>
        <w:t>我们在调研时发现奥晶生物在技术升级、产品研发上缺少智力支持，而合成生物创新研究院拥有丰富的技术资源，正好可以实现互补。</w:t>
      </w:r>
      <w:r>
        <w:t>”</w:t>
      </w:r>
      <w:r>
        <w:t>邹城经济开发区合成生物创新研究院综合部部长孔凡刚说，今年</w:t>
      </w:r>
      <w:r>
        <w:t>6</w:t>
      </w:r>
      <w:r>
        <w:t>月，他们邀请天津科技大学生物工程学院专门到奥晶生物开展产学研活动，现场签订了技术合作协议。</w:t>
      </w:r>
    </w:p>
    <w:p w:rsidR="00184D42" w:rsidRDefault="00184D42">
      <w:pPr>
        <w:jc w:val="left"/>
      </w:pPr>
      <w:r>
        <w:t>  “</w:t>
      </w:r>
      <w:r>
        <w:t>这一下就解决了困扰我们的甜菊糖苷提取技术研发难题。</w:t>
      </w:r>
      <w:r>
        <w:t>”</w:t>
      </w:r>
      <w:r>
        <w:t>山东奥晶生物科技有限公司生产副总经理苏延营说，与天津科技大学的合作，邹城经济开发区合成生物创新研究院发挥了巨大作用，这对降低他们公司生产成本，增强市场竞争力意义重大。</w:t>
      </w:r>
    </w:p>
    <w:p w:rsidR="00184D42" w:rsidRDefault="00184D42">
      <w:pPr>
        <w:jc w:val="left"/>
      </w:pPr>
      <w:r>
        <w:t>  </w:t>
      </w:r>
      <w:r>
        <w:t>据了解，今年邹城经济开发区合成生物创新研究院已开展了</w:t>
      </w:r>
      <w:r>
        <w:t>6</w:t>
      </w:r>
      <w:r>
        <w:t>批次企业调研活动，帮助</w:t>
      </w:r>
      <w:r>
        <w:t>9</w:t>
      </w:r>
      <w:r>
        <w:t>家重点生物企业实现与国内高校院所对接，解决企业技术难题</w:t>
      </w:r>
      <w:r>
        <w:t>30</w:t>
      </w:r>
      <w:r>
        <w:t>余项，协助企业与高校签订合作协议</w:t>
      </w:r>
      <w:r>
        <w:t>5</w:t>
      </w:r>
      <w:r>
        <w:t>个。</w:t>
      </w:r>
    </w:p>
    <w:p w:rsidR="00184D42" w:rsidRDefault="00184D42">
      <w:pPr>
        <w:jc w:val="left"/>
      </w:pPr>
      <w:r>
        <w:t>  </w:t>
      </w:r>
      <w:r>
        <w:t>邹城经济开发区党工委委员、管委会副主任岳德仲表示，他们将以重点项目培育、创新平台打造、产业链条完善为重点，全力实施助企攀登和</w:t>
      </w:r>
      <w:r>
        <w:t>‘</w:t>
      </w:r>
      <w:r>
        <w:t>补链、强链、延链</w:t>
      </w:r>
      <w:r>
        <w:t>’</w:t>
      </w:r>
      <w:r>
        <w:t>工程，持续优化营商环境，提升服务水平，让经开区这个高质量发展的</w:t>
      </w:r>
      <w:r>
        <w:t>“</w:t>
      </w:r>
      <w:r>
        <w:t>主引擎</w:t>
      </w:r>
      <w:r>
        <w:t>”</w:t>
      </w:r>
      <w:r>
        <w:t>澎湃更为充沛的动力。</w:t>
      </w:r>
    </w:p>
    <w:p w:rsidR="00184D42" w:rsidRDefault="00184D42">
      <w:pPr>
        <w:jc w:val="left"/>
      </w:pPr>
      <w:r>
        <w:t>  </w:t>
      </w:r>
      <w:r>
        <w:t>截至今年</w:t>
      </w:r>
      <w:r>
        <w:t>7</w:t>
      </w:r>
      <w:r>
        <w:t>月，邹城经济开发区有</w:t>
      </w:r>
      <w:r>
        <w:t>“</w:t>
      </w:r>
      <w:r>
        <w:t>四上</w:t>
      </w:r>
      <w:r>
        <w:t>”</w:t>
      </w:r>
      <w:r>
        <w:t>企业</w:t>
      </w:r>
      <w:r>
        <w:t>460</w:t>
      </w:r>
      <w:r>
        <w:t>家，其中规模以上工业企业</w:t>
      </w:r>
      <w:r>
        <w:t>170</w:t>
      </w:r>
      <w:r>
        <w:t>家，实现规上工业企业总产值</w:t>
      </w:r>
      <w:r>
        <w:t>424.57</w:t>
      </w:r>
      <w:r>
        <w:t>亿元，占全市的</w:t>
      </w:r>
      <w:r>
        <w:t>90.37%</w:t>
      </w:r>
      <w:r>
        <w:t>；固定资产投资同比增长</w:t>
      </w:r>
      <w:r>
        <w:t>16.95%</w:t>
      </w:r>
      <w:r>
        <w:t>，高质量发展</w:t>
      </w:r>
      <w:r>
        <w:t>“</w:t>
      </w:r>
      <w:r>
        <w:t>主引擎</w:t>
      </w:r>
      <w:r>
        <w:t>”</w:t>
      </w:r>
      <w:r>
        <w:t>作用日益凸显。</w:t>
      </w:r>
    </w:p>
    <w:p w:rsidR="00184D42" w:rsidRDefault="00184D42">
      <w:pPr>
        <w:jc w:val="right"/>
      </w:pPr>
      <w:r>
        <w:t>邹城市委宣传部</w:t>
      </w:r>
      <w:r>
        <w:t>2023-08-21</w:t>
      </w:r>
    </w:p>
    <w:p w:rsidR="00184D42" w:rsidRDefault="00184D42" w:rsidP="000149D6">
      <w:pPr>
        <w:sectPr w:rsidR="00184D42" w:rsidSect="000149D6">
          <w:type w:val="continuous"/>
          <w:pgSz w:w="11906" w:h="16838"/>
          <w:pgMar w:top="1644" w:right="1236" w:bottom="1418" w:left="1814" w:header="851" w:footer="907" w:gutter="0"/>
          <w:pgNumType w:start="1"/>
          <w:cols w:space="720"/>
          <w:docGrid w:type="lines" w:linePitch="341" w:charSpace="2373"/>
        </w:sectPr>
      </w:pPr>
    </w:p>
    <w:p w:rsidR="00C5763D" w:rsidRDefault="00C5763D"/>
    <w:sectPr w:rsidR="00C576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4D42"/>
    <w:rsid w:val="00184D42"/>
    <w:rsid w:val="00C57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84D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84D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Company>Microsoft</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2023-08-30T03:45:00Z</dcterms:created>
</cp:coreProperties>
</file>