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90" w:rsidRDefault="00506090">
      <w:pPr>
        <w:pStyle w:val="1"/>
      </w:pPr>
      <w:r>
        <w:t>广州建设</w:t>
      </w:r>
      <w:r>
        <w:t>“</w:t>
      </w:r>
      <w:r>
        <w:t>青年创新型城市</w:t>
      </w:r>
      <w:r>
        <w:t>”</w:t>
      </w:r>
      <w:r>
        <w:t>进行时：优秀青年企业家开启一年学习之旅</w:t>
      </w:r>
    </w:p>
    <w:p w:rsidR="00506090" w:rsidRDefault="00506090">
      <w:pPr>
        <w:ind w:firstLine="420"/>
        <w:jc w:val="left"/>
      </w:pPr>
      <w:r>
        <w:t>推动广州建设</w:t>
      </w:r>
      <w:r>
        <w:t>“</w:t>
      </w:r>
      <w:r>
        <w:t>青年创新型城市</w:t>
      </w:r>
      <w:r>
        <w:t>”</w:t>
      </w:r>
      <w:r>
        <w:t>，需要着力挖掘、培育一批具有战略眼光、国际视野、科创思维的青年企业家领军人才队伍。</w:t>
      </w:r>
    </w:p>
    <w:p w:rsidR="00506090" w:rsidRDefault="00506090">
      <w:pPr>
        <w:ind w:firstLine="420"/>
        <w:jc w:val="left"/>
      </w:pPr>
      <w:r>
        <w:t>8</w:t>
      </w:r>
      <w:r>
        <w:t>月</w:t>
      </w:r>
      <w:r>
        <w:t>28</w:t>
      </w:r>
      <w:r>
        <w:t>日下午，第八期</w:t>
      </w:r>
      <w:r>
        <w:t>“</w:t>
      </w:r>
      <w:r>
        <w:t>广州青年企业家发展领航计划</w:t>
      </w:r>
      <w:r>
        <w:t>”</w:t>
      </w:r>
      <w:r>
        <w:t>（下称</w:t>
      </w:r>
      <w:r>
        <w:t>“</w:t>
      </w:r>
      <w:r>
        <w:t>领航计划</w:t>
      </w:r>
      <w:r>
        <w:t>”</w:t>
      </w:r>
      <w:r>
        <w:t>）开班暨第七期结业仪式在中山大学举行。来自各行各业的优秀青年企业家，正式开始了为期一年的学习之旅。</w:t>
      </w:r>
    </w:p>
    <w:p w:rsidR="00506090" w:rsidRDefault="00506090">
      <w:pPr>
        <w:ind w:firstLine="420"/>
        <w:jc w:val="left"/>
      </w:pPr>
      <w:r>
        <w:t>仪式上，主办方为第七期广州青年企业家发展领航计划的学员颁发了结业证书，并启动第八期广州青年企业家发展领航计划。同时，八期学员共同发起了</w:t>
      </w:r>
      <w:r>
        <w:t>“</w:t>
      </w:r>
      <w:r>
        <w:t>广州青年企业家发展领航计划同学汇</w:t>
      </w:r>
      <w:r>
        <w:t>”</w:t>
      </w:r>
      <w:r>
        <w:t>，推动成立公益基金，进一步搭建历届学员交流、学习、参与公益的综合平台。开班后，主办方还邀请了中央团校副校长林江教授为青年企业家们带来了开学第一课，通过专题授课，分享了经济形势政策与前沿信息，围绕高质量发展</w:t>
      </w:r>
      <w:r>
        <w:t>“</w:t>
      </w:r>
      <w:r>
        <w:t>传经送宝</w:t>
      </w:r>
      <w:r>
        <w:t>”</w:t>
      </w:r>
      <w:r>
        <w:t>。</w:t>
      </w:r>
    </w:p>
    <w:p w:rsidR="00506090" w:rsidRDefault="00506090">
      <w:pPr>
        <w:ind w:firstLine="420"/>
        <w:jc w:val="left"/>
      </w:pPr>
      <w:r>
        <w:t>本次活动由团市委联合市委组织部、市委台办、市发改委、市科技局、市工信局、市司法局、市人力资源社会保障局、市农业农村局、市商务局、市地方金融监管局、市工商联、市科协等</w:t>
      </w:r>
      <w:r>
        <w:t>13</w:t>
      </w:r>
      <w:r>
        <w:t>家单位共同主办，广州人才集团、市青创中心联合承办。</w:t>
      </w:r>
    </w:p>
    <w:p w:rsidR="00506090" w:rsidRDefault="00506090">
      <w:pPr>
        <w:ind w:firstLine="420"/>
        <w:jc w:val="left"/>
      </w:pPr>
      <w:r>
        <w:t>发展之路</w:t>
      </w:r>
      <w:r>
        <w:t>“</w:t>
      </w:r>
      <w:r>
        <w:t>磨刀不误砍柴工</w:t>
      </w:r>
      <w:r>
        <w:t>”</w:t>
      </w:r>
      <w:r>
        <w:t>：</w:t>
      </w:r>
    </w:p>
    <w:p w:rsidR="00506090" w:rsidRDefault="00506090">
      <w:pPr>
        <w:ind w:firstLine="420"/>
        <w:jc w:val="left"/>
      </w:pPr>
      <w:r>
        <w:t>本期计划新增科创类服务内容，联动政企高校多维度赋能青年</w:t>
      </w:r>
    </w:p>
    <w:p w:rsidR="00506090" w:rsidRDefault="00506090">
      <w:pPr>
        <w:ind w:firstLine="420"/>
        <w:jc w:val="left"/>
      </w:pPr>
      <w:r>
        <w:t>记者了解到，广州青年企业家发展领航计划已成功举办七期，已全面培育逾</w:t>
      </w:r>
      <w:r>
        <w:t>650</w:t>
      </w:r>
      <w:r>
        <w:t>名优秀青年企业家，探索出一套服务青年企业家成长发展的路径。第八期为期一年，由团市委继续联合</w:t>
      </w:r>
      <w:r>
        <w:t>12</w:t>
      </w:r>
      <w:r>
        <w:t>家单位举办，将进一步创新服务举措，采取</w:t>
      </w:r>
      <w:r>
        <w:t>“</w:t>
      </w:r>
      <w:r>
        <w:t>课程培训</w:t>
      </w:r>
      <w:r>
        <w:t>+</w:t>
      </w:r>
      <w:r>
        <w:t>红色教育</w:t>
      </w:r>
      <w:r>
        <w:t>+</w:t>
      </w:r>
      <w:r>
        <w:t>创新实践</w:t>
      </w:r>
      <w:r>
        <w:t>+</w:t>
      </w:r>
      <w:r>
        <w:t>企业服务</w:t>
      </w:r>
      <w:r>
        <w:t>+</w:t>
      </w:r>
      <w:r>
        <w:t>文化交流</w:t>
      </w:r>
      <w:r>
        <w:t>”</w:t>
      </w:r>
      <w:r>
        <w:t>方式，打造青年企业家成长发展的综合服务平台，根据青年企业家发展需求及特点精准提供贴心服务，助力青年企业家高质量发展。</w:t>
      </w:r>
    </w:p>
    <w:p w:rsidR="00506090" w:rsidRDefault="00506090">
      <w:pPr>
        <w:ind w:firstLine="420"/>
        <w:jc w:val="left"/>
      </w:pPr>
      <w:r>
        <w:t>“</w:t>
      </w:r>
      <w:r>
        <w:t>磨刀不误砍柴工。我们认为企业的使命，就是要一直</w:t>
      </w:r>
      <w:r>
        <w:t>‘</w:t>
      </w:r>
      <w:r>
        <w:t>在创业</w:t>
      </w:r>
      <w:r>
        <w:t>’</w:t>
      </w:r>
      <w:r>
        <w:t>。</w:t>
      </w:r>
      <w:r>
        <w:t>”</w:t>
      </w:r>
      <w:r>
        <w:t>第八期领航计划学员、广州茶博馆董事长助理连宗豪所在的企业主营茶产业供应链已有多年。目前，他们正打造广州茶博馆，希望更好地宣扬茶文化。在他看来，随着时代发展，传统涉农企业需要涌入更多元的跨界思想，尤其是管理者需要拓宽思维，勇敢进行创新和革新。</w:t>
      </w:r>
    </w:p>
    <w:p w:rsidR="00506090" w:rsidRDefault="00506090">
      <w:pPr>
        <w:ind w:firstLine="420"/>
        <w:jc w:val="left"/>
      </w:pPr>
      <w:r>
        <w:t>连宗豪告诉记者，自己对领航计划</w:t>
      </w:r>
      <w:r>
        <w:t>“</w:t>
      </w:r>
      <w:r>
        <w:t>慕名已久</w:t>
      </w:r>
      <w:r>
        <w:t>”</w:t>
      </w:r>
      <w:r>
        <w:t>，希望接下来能通过这样一个学习交流的平台，拓宽视野，提升企业管理水平，并获得更多政策引导和前沿解读。</w:t>
      </w:r>
    </w:p>
    <w:p w:rsidR="00506090" w:rsidRDefault="00506090">
      <w:pPr>
        <w:ind w:firstLine="420"/>
        <w:jc w:val="left"/>
      </w:pPr>
      <w:r>
        <w:t>主办方介绍，在服务体系上，第八期领航计划创新增加了科创类服务内容，发挥科技创新力量，主要围绕青年企业家在思想政治教育、企业战略管理规划、成果转化、文化体育交流等方面，通过开展企业走访、参观标杆企业、先进经验交流与分享、开展投融资对接、提供成果转化服务、开展文体活动等方式，为青年企业家多维度赋能，助力青年企业家全方位发展。</w:t>
      </w:r>
    </w:p>
    <w:p w:rsidR="00506090" w:rsidRDefault="00506090">
      <w:pPr>
        <w:ind w:firstLine="420"/>
        <w:jc w:val="left"/>
      </w:pPr>
      <w:r>
        <w:t>中央团校副校长林江教授为青年企业家们带来了开学第一课。</w:t>
      </w:r>
    </w:p>
    <w:p w:rsidR="00506090" w:rsidRDefault="00506090">
      <w:pPr>
        <w:ind w:firstLine="420"/>
        <w:jc w:val="left"/>
      </w:pPr>
      <w:r>
        <w:t>在课程体系上，主办方将联合中山大学等院校，根据广州青年企业家发展现状与需求设计培训课程，邀请专家导师讲授专业知识，全面提升企业家的管理与运营素养。</w:t>
      </w:r>
    </w:p>
    <w:p w:rsidR="00506090" w:rsidRDefault="00506090">
      <w:pPr>
        <w:ind w:firstLine="420"/>
        <w:jc w:val="left"/>
      </w:pPr>
      <w:r>
        <w:t>在企业服务方面，主办方将组织学员按照分组形式开展青年企业互访参观活动，增加学员企业间的合作交流、资源共享；搭建政企沟通平台，及时广泛收集企业问题，助力学员企业诉求问题、响应解决。同时，推荐学员企业参与</w:t>
      </w:r>
      <w:r>
        <w:t>“</w:t>
      </w:r>
      <w:r>
        <w:t>青创杯</w:t>
      </w:r>
      <w:r>
        <w:t>”“</w:t>
      </w:r>
      <w:r>
        <w:t>青创榜</w:t>
      </w:r>
      <w:r>
        <w:t>”</w:t>
      </w:r>
      <w:r>
        <w:t>等各类青年企业家的交流活动；邀请职能部门开展政策宣讲会，提升青年企业家对政策的知晓度和应用率。</w:t>
      </w:r>
    </w:p>
    <w:p w:rsidR="00506090" w:rsidRDefault="00506090">
      <w:pPr>
        <w:ind w:firstLine="420"/>
        <w:jc w:val="left"/>
      </w:pPr>
      <w:r>
        <w:t>打造青年企业家综合服务品牌：</w:t>
      </w:r>
    </w:p>
    <w:p w:rsidR="00506090" w:rsidRDefault="00506090">
      <w:pPr>
        <w:ind w:firstLine="420"/>
        <w:jc w:val="left"/>
      </w:pPr>
      <w:r>
        <w:t>系统解决创新发展需求与困难，已培育逾</w:t>
      </w:r>
      <w:r>
        <w:t>650</w:t>
      </w:r>
      <w:r>
        <w:t>名优秀青年企业家</w:t>
      </w:r>
    </w:p>
    <w:p w:rsidR="00506090" w:rsidRDefault="00506090">
      <w:pPr>
        <w:ind w:firstLine="420"/>
        <w:jc w:val="left"/>
      </w:pPr>
      <w:r>
        <w:t>记者了解到，为系统解决青年企业家创新发展需求与困难，领航计划以</w:t>
      </w:r>
      <w:r>
        <w:t>“</w:t>
      </w:r>
      <w:r>
        <w:t>广州青年企业家</w:t>
      </w:r>
      <w:r>
        <w:t>”</w:t>
      </w:r>
      <w:r>
        <w:t>为精准服务对象，以</w:t>
      </w:r>
      <w:r>
        <w:t>“</w:t>
      </w:r>
      <w:r>
        <w:t>全方位扶持服务</w:t>
      </w:r>
      <w:r>
        <w:t>”</w:t>
      </w:r>
      <w:r>
        <w:t>为宗旨，打造青年企业家综合服务平台，为在行业内有一定发展基础并具备良好潜力的成长型青年企业家提供</w:t>
      </w:r>
      <w:r>
        <w:t>“</w:t>
      </w:r>
      <w:r>
        <w:t>培训提升</w:t>
      </w:r>
      <w:r>
        <w:t>—</w:t>
      </w:r>
      <w:r>
        <w:t>成果交流</w:t>
      </w:r>
      <w:r>
        <w:t>—</w:t>
      </w:r>
      <w:r>
        <w:t>项目落地</w:t>
      </w:r>
      <w:r>
        <w:t>”</w:t>
      </w:r>
      <w:r>
        <w:t>全方位服务，全面提升青年企业家的综合素质和经营管理水平。</w:t>
      </w:r>
    </w:p>
    <w:p w:rsidR="00506090" w:rsidRDefault="00506090">
      <w:pPr>
        <w:ind w:firstLine="420"/>
        <w:jc w:val="left"/>
      </w:pPr>
      <w:r>
        <w:t>“‘</w:t>
      </w:r>
      <w:r>
        <w:t>广州青年企业家发展领航计划</w:t>
      </w:r>
      <w:r>
        <w:t>’</w:t>
      </w:r>
      <w:r>
        <w:t>让我系统地学习到创新创业知识，更加深刻认识到了企业的发展核心。</w:t>
      </w:r>
      <w:r>
        <w:t>”</w:t>
      </w:r>
      <w:r>
        <w:t>第七期学员代表说。</w:t>
      </w:r>
    </w:p>
    <w:p w:rsidR="00506090" w:rsidRDefault="00506090">
      <w:pPr>
        <w:ind w:firstLine="420"/>
        <w:jc w:val="left"/>
      </w:pPr>
      <w:r>
        <w:t>据统计，</w:t>
      </w:r>
      <w:r>
        <w:t>“</w:t>
      </w:r>
      <w:r>
        <w:t>广州青年企业家发展领航计划</w:t>
      </w:r>
      <w:r>
        <w:t>”</w:t>
      </w:r>
      <w:r>
        <w:t>已全面培育逾</w:t>
      </w:r>
      <w:r>
        <w:t>650</w:t>
      </w:r>
      <w:r>
        <w:t>名优秀青年企业家。根据学员调研显示，学员企业主要集中在信息技术、专业技术服务、商务服务、研究和试验发展业等领域。学员企业中，共有</w:t>
      </w:r>
      <w:r>
        <w:t>9</w:t>
      </w:r>
      <w:r>
        <w:t>家</w:t>
      </w:r>
      <w:r>
        <w:t>A</w:t>
      </w:r>
      <w:r>
        <w:t>股上市企业、</w:t>
      </w:r>
      <w:r>
        <w:t>1</w:t>
      </w:r>
      <w:r>
        <w:t>家科创板企业、</w:t>
      </w:r>
      <w:r>
        <w:t>17</w:t>
      </w:r>
      <w:r>
        <w:t>家新三板挂牌企业、</w:t>
      </w:r>
      <w:r>
        <w:t>31</w:t>
      </w:r>
      <w:r>
        <w:t>家新四板挂牌企业，各类挂牌上市企业占全部学员企业比例达</w:t>
      </w:r>
      <w:r>
        <w:t>10.53%</w:t>
      </w:r>
      <w:r>
        <w:t>，另有</w:t>
      </w:r>
      <w:r>
        <w:t>10</w:t>
      </w:r>
      <w:r>
        <w:t>家企业获得各类知名投资机构不同轮次融资；共拥有发明专利等专利知识产权</w:t>
      </w:r>
      <w:r>
        <w:t>16755</w:t>
      </w:r>
      <w:r>
        <w:t>件、软件著作权</w:t>
      </w:r>
      <w:r>
        <w:t>6834</w:t>
      </w:r>
      <w:r>
        <w:t>件；共拥有高新技术企业</w:t>
      </w:r>
      <w:r>
        <w:t>162</w:t>
      </w:r>
      <w:r>
        <w:t>家，高新技术企业比例达</w:t>
      </w:r>
      <w:r>
        <w:t>29.4%</w:t>
      </w:r>
      <w:r>
        <w:t>，并有</w:t>
      </w:r>
      <w:r>
        <w:t>292</w:t>
      </w:r>
      <w:r>
        <w:t>家获得如国家级中小科技企业、瞪羚企业、国家知识产权优势企业、广东省企业技术中心评定等荣誉称号或资质。</w:t>
      </w:r>
    </w:p>
    <w:p w:rsidR="00506090" w:rsidRDefault="00506090">
      <w:pPr>
        <w:ind w:firstLine="420"/>
        <w:jc w:val="right"/>
      </w:pPr>
      <w:r>
        <w:t>广州日报</w:t>
      </w:r>
      <w:r>
        <w:t>2023-08-28</w:t>
      </w:r>
    </w:p>
    <w:p w:rsidR="00506090" w:rsidRDefault="00506090" w:rsidP="00F71D1D">
      <w:pPr>
        <w:sectPr w:rsidR="00506090" w:rsidSect="00F71D1D">
          <w:type w:val="continuous"/>
          <w:pgSz w:w="11906" w:h="16838"/>
          <w:pgMar w:top="1644" w:right="1236" w:bottom="1418" w:left="1814" w:header="851" w:footer="907" w:gutter="0"/>
          <w:pgNumType w:start="1"/>
          <w:cols w:space="720"/>
          <w:docGrid w:type="lines" w:linePitch="341" w:charSpace="2373"/>
        </w:sectPr>
      </w:pPr>
    </w:p>
    <w:p w:rsidR="00160F62" w:rsidRDefault="00160F62"/>
    <w:sectPr w:rsidR="00160F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090"/>
    <w:rsid w:val="00160F62"/>
    <w:rsid w:val="00506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60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609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Microsoft</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2023-09-06T10:42:00Z</dcterms:created>
</cp:coreProperties>
</file>